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76CDFE" w14:textId="63CA8309" w:rsidR="008F6B86" w:rsidRPr="004E3795" w:rsidRDefault="00C57EF8" w:rsidP="008F6B86">
      <w:pPr>
        <w:spacing w:after="0" w:line="240" w:lineRule="auto"/>
        <w:jc w:val="right"/>
        <w:rPr>
          <w:rFonts w:cs="Times New Roman"/>
          <w:sz w:val="20"/>
          <w:szCs w:val="20"/>
        </w:rPr>
      </w:pPr>
      <w:r>
        <w:rPr>
          <w:rFonts w:ascii="Calibri" w:eastAsia="Calibri" w:hAnsi="Calibri" w:cs="Calibri"/>
          <w:sz w:val="20"/>
          <w:szCs w:val="20"/>
          <w:bdr w:val="nil"/>
          <w:lang w:val="en-GB"/>
        </w:rPr>
        <w:t xml:space="preserve">Annex to </w:t>
      </w:r>
      <w:r w:rsidR="002B5BA5">
        <w:rPr>
          <w:rFonts w:ascii="Calibri" w:eastAsia="Calibri" w:hAnsi="Calibri" w:cs="Calibri"/>
          <w:sz w:val="20"/>
          <w:szCs w:val="20"/>
          <w:bdr w:val="nil"/>
          <w:lang w:val="en-GB"/>
        </w:rPr>
        <w:t>O</w:t>
      </w:r>
      <w:r>
        <w:rPr>
          <w:rFonts w:ascii="Calibri" w:eastAsia="Calibri" w:hAnsi="Calibri" w:cs="Calibri"/>
          <w:sz w:val="20"/>
          <w:szCs w:val="20"/>
          <w:bdr w:val="nil"/>
          <w:lang w:val="en-GB"/>
        </w:rPr>
        <w:t>rder No. 208 of the Rector of UZG of 30/11/2021</w:t>
      </w:r>
    </w:p>
    <w:p w14:paraId="3CBDF7C4" w14:textId="22907C2E" w:rsidR="008142F1" w:rsidRPr="004E3795" w:rsidRDefault="00C57EF8" w:rsidP="00BB7A51">
      <w:pPr>
        <w:spacing w:after="0" w:line="240" w:lineRule="auto"/>
        <w:jc w:val="right"/>
        <w:rPr>
          <w:rFonts w:cs="Times New Roman"/>
          <w:sz w:val="20"/>
          <w:szCs w:val="20"/>
        </w:rPr>
      </w:pPr>
      <w:r>
        <w:rPr>
          <w:rFonts w:ascii="Calibri" w:eastAsia="Calibri" w:hAnsi="Calibri" w:cs="Calibri"/>
          <w:sz w:val="20"/>
          <w:szCs w:val="20"/>
          <w:bdr w:val="nil"/>
          <w:lang w:val="en-GB"/>
        </w:rPr>
        <w:t xml:space="preserve">on the introduction of the Rules and regulations for counteracting mobbing </w:t>
      </w:r>
      <w:r>
        <w:rPr>
          <w:rFonts w:ascii="Calibri" w:eastAsia="Calibri" w:hAnsi="Calibri" w:cs="Calibri"/>
          <w:sz w:val="20"/>
          <w:szCs w:val="20"/>
          <w:bdr w:val="nil"/>
          <w:lang w:val="en-GB"/>
        </w:rPr>
        <w:br/>
        <w:t>and discrimination at the University of Zielona Góra</w:t>
      </w:r>
    </w:p>
    <w:p w14:paraId="5ED6F9A9" w14:textId="77777777" w:rsidR="008F6B86" w:rsidRPr="004E3795" w:rsidRDefault="008F6B86" w:rsidP="00AB3669">
      <w:pPr>
        <w:autoSpaceDE w:val="0"/>
        <w:autoSpaceDN w:val="0"/>
        <w:adjustRightInd w:val="0"/>
        <w:spacing w:after="0" w:line="240" w:lineRule="auto"/>
        <w:jc w:val="center"/>
        <w:rPr>
          <w:rFonts w:cs="TimesNewRomanPS-BoldMT"/>
          <w:bCs/>
          <w:sz w:val="20"/>
          <w:szCs w:val="20"/>
        </w:rPr>
      </w:pPr>
    </w:p>
    <w:p w14:paraId="7834B1F7" w14:textId="77777777" w:rsidR="008F6B86" w:rsidRPr="00B85C36" w:rsidRDefault="008F6B86" w:rsidP="00AB3669">
      <w:pPr>
        <w:autoSpaceDE w:val="0"/>
        <w:autoSpaceDN w:val="0"/>
        <w:adjustRightInd w:val="0"/>
        <w:spacing w:after="0" w:line="240" w:lineRule="auto"/>
        <w:jc w:val="center"/>
        <w:rPr>
          <w:rFonts w:cs="TimesNewRomanPS-BoldMT"/>
          <w:b/>
          <w:bCs/>
          <w:sz w:val="24"/>
          <w:szCs w:val="24"/>
        </w:rPr>
      </w:pPr>
    </w:p>
    <w:p w14:paraId="189C4E50" w14:textId="77777777" w:rsidR="008F6B86" w:rsidRPr="00B85C36" w:rsidRDefault="008F6B86" w:rsidP="00AB3669">
      <w:pPr>
        <w:autoSpaceDE w:val="0"/>
        <w:autoSpaceDN w:val="0"/>
        <w:adjustRightInd w:val="0"/>
        <w:spacing w:after="0" w:line="240" w:lineRule="auto"/>
        <w:jc w:val="center"/>
        <w:rPr>
          <w:rFonts w:cs="TimesNewRomanPS-BoldMT"/>
          <w:b/>
          <w:bCs/>
          <w:sz w:val="24"/>
          <w:szCs w:val="24"/>
        </w:rPr>
      </w:pPr>
    </w:p>
    <w:p w14:paraId="3F751706" w14:textId="022DD8C2" w:rsidR="008F6B86" w:rsidRPr="00232790" w:rsidRDefault="00C57EF8" w:rsidP="00AB3669">
      <w:pPr>
        <w:autoSpaceDE w:val="0"/>
        <w:autoSpaceDN w:val="0"/>
        <w:adjustRightInd w:val="0"/>
        <w:spacing w:after="0" w:line="240" w:lineRule="auto"/>
        <w:jc w:val="center"/>
        <w:rPr>
          <w:rFonts w:cs="TimesNewRomanPS-BoldMT"/>
          <w:b/>
          <w:bCs/>
          <w:sz w:val="24"/>
          <w:szCs w:val="24"/>
        </w:rPr>
      </w:pPr>
      <w:bookmarkStart w:id="0" w:name="_GoBack"/>
      <w:r>
        <w:rPr>
          <w:rFonts w:ascii="Calibri" w:eastAsia="Calibri" w:hAnsi="Calibri" w:cs="Calibri"/>
          <w:b/>
          <w:bCs/>
          <w:sz w:val="24"/>
          <w:szCs w:val="24"/>
          <w:bdr w:val="nil"/>
          <w:lang w:val="en-GB"/>
        </w:rPr>
        <w:t xml:space="preserve">RULES AND REGULATIONS FOR COUNTERACTING MOBBING AND DISCRIMINATION </w:t>
      </w:r>
    </w:p>
    <w:p w14:paraId="0A01115B" w14:textId="77777777" w:rsidR="000521FC" w:rsidRPr="00232790" w:rsidRDefault="00C57EF8" w:rsidP="008F6B86">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 xml:space="preserve">AT THE UNIVERSITY OF ZELONA GÓRA </w:t>
      </w:r>
    </w:p>
    <w:bookmarkEnd w:id="0"/>
    <w:p w14:paraId="6603912B" w14:textId="77777777" w:rsidR="00AB3669" w:rsidRPr="00232790" w:rsidRDefault="00AB3669" w:rsidP="00AB3669">
      <w:pPr>
        <w:autoSpaceDE w:val="0"/>
        <w:autoSpaceDN w:val="0"/>
        <w:adjustRightInd w:val="0"/>
        <w:spacing w:after="0" w:line="240" w:lineRule="auto"/>
        <w:jc w:val="center"/>
        <w:rPr>
          <w:rFonts w:cs="TimesNewRomanPS-BoldMT"/>
          <w:b/>
          <w:bCs/>
          <w:sz w:val="24"/>
          <w:szCs w:val="24"/>
        </w:rPr>
      </w:pPr>
    </w:p>
    <w:p w14:paraId="31E518E8" w14:textId="77777777" w:rsidR="008F6B86" w:rsidRPr="00232790" w:rsidRDefault="008F6B86" w:rsidP="00AB3669">
      <w:pPr>
        <w:autoSpaceDE w:val="0"/>
        <w:autoSpaceDN w:val="0"/>
        <w:adjustRightInd w:val="0"/>
        <w:spacing w:after="0" w:line="240" w:lineRule="auto"/>
        <w:jc w:val="center"/>
        <w:rPr>
          <w:rFonts w:cs="TimesNewRomanPS-BoldMT"/>
          <w:b/>
          <w:bCs/>
          <w:sz w:val="24"/>
          <w:szCs w:val="24"/>
        </w:rPr>
      </w:pPr>
    </w:p>
    <w:p w14:paraId="3CF9408B" w14:textId="77777777" w:rsidR="00AC4F66" w:rsidRPr="00232790" w:rsidRDefault="00AC4F66" w:rsidP="00AC4F66">
      <w:pPr>
        <w:autoSpaceDE w:val="0"/>
        <w:autoSpaceDN w:val="0"/>
        <w:adjustRightInd w:val="0"/>
        <w:spacing w:after="0" w:line="240" w:lineRule="auto"/>
        <w:jc w:val="center"/>
        <w:rPr>
          <w:rFonts w:cs="TimesNewRomanPS-BoldMT"/>
          <w:b/>
          <w:bCs/>
          <w:sz w:val="24"/>
          <w:szCs w:val="24"/>
        </w:rPr>
      </w:pPr>
    </w:p>
    <w:p w14:paraId="412DDA2E" w14:textId="77777777" w:rsidR="00AC4F66" w:rsidRPr="00232790" w:rsidRDefault="00AC4F66" w:rsidP="00AB3669">
      <w:pPr>
        <w:autoSpaceDE w:val="0"/>
        <w:autoSpaceDN w:val="0"/>
        <w:adjustRightInd w:val="0"/>
        <w:spacing w:after="0" w:line="240" w:lineRule="auto"/>
        <w:jc w:val="center"/>
        <w:rPr>
          <w:rFonts w:cs="TimesNewRomanPS-BoldMT"/>
          <w:b/>
          <w:bCs/>
          <w:sz w:val="24"/>
          <w:szCs w:val="24"/>
        </w:rPr>
      </w:pPr>
    </w:p>
    <w:p w14:paraId="1717EDB5" w14:textId="77777777" w:rsidR="00AB3669" w:rsidRPr="00232790" w:rsidRDefault="00C57EF8" w:rsidP="00AB3669">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CHAPTER 1</w:t>
      </w:r>
    </w:p>
    <w:p w14:paraId="0C06E7D0" w14:textId="77777777" w:rsidR="00A1312E" w:rsidRPr="00232790" w:rsidRDefault="00C57EF8" w:rsidP="00AB3669">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GENERAL PROVISIONS</w:t>
      </w:r>
    </w:p>
    <w:p w14:paraId="7FF7CCBB" w14:textId="77777777" w:rsidR="003F312A" w:rsidRPr="00232790" w:rsidRDefault="003F312A" w:rsidP="00AB3669">
      <w:pPr>
        <w:autoSpaceDE w:val="0"/>
        <w:autoSpaceDN w:val="0"/>
        <w:adjustRightInd w:val="0"/>
        <w:spacing w:after="0" w:line="240" w:lineRule="auto"/>
        <w:jc w:val="center"/>
        <w:rPr>
          <w:rFonts w:cs="TimesNewRomanPSMT"/>
          <w:b/>
          <w:sz w:val="24"/>
          <w:szCs w:val="24"/>
        </w:rPr>
      </w:pPr>
    </w:p>
    <w:p w14:paraId="60762EA6" w14:textId="77777777" w:rsidR="00FD7B39" w:rsidRPr="00232790" w:rsidRDefault="00FD7B39" w:rsidP="00AB3669">
      <w:pPr>
        <w:autoSpaceDE w:val="0"/>
        <w:autoSpaceDN w:val="0"/>
        <w:adjustRightInd w:val="0"/>
        <w:spacing w:after="0" w:line="240" w:lineRule="auto"/>
        <w:jc w:val="center"/>
        <w:rPr>
          <w:rFonts w:cs="TimesNewRomanPSMT"/>
          <w:b/>
          <w:sz w:val="24"/>
          <w:szCs w:val="24"/>
        </w:rPr>
      </w:pPr>
    </w:p>
    <w:p w14:paraId="30E874F1" w14:textId="77777777" w:rsidR="00AB3669" w:rsidRPr="00232790" w:rsidRDefault="00C57EF8" w:rsidP="00AB3669">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1</w:t>
      </w:r>
    </w:p>
    <w:p w14:paraId="60DB04D6" w14:textId="29D8000B" w:rsidR="00AB3669" w:rsidRPr="00232790"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following Rules and regulations set out the principles for counteracting mobbing and discrimination at the University of Zielona Góra in Zielona Góra.</w:t>
      </w:r>
    </w:p>
    <w:p w14:paraId="4D5563ED" w14:textId="77777777" w:rsidR="00B85C36" w:rsidRPr="00232790" w:rsidRDefault="00B85C36" w:rsidP="00AB3669">
      <w:pPr>
        <w:autoSpaceDE w:val="0"/>
        <w:autoSpaceDN w:val="0"/>
        <w:adjustRightInd w:val="0"/>
        <w:spacing w:after="0" w:line="240" w:lineRule="auto"/>
        <w:jc w:val="center"/>
        <w:rPr>
          <w:rFonts w:cs="TimesNewRomanPSMT"/>
          <w:b/>
          <w:sz w:val="24"/>
          <w:szCs w:val="24"/>
        </w:rPr>
      </w:pPr>
    </w:p>
    <w:p w14:paraId="5FE7614C" w14:textId="77777777" w:rsidR="00AB3669" w:rsidRPr="00232790" w:rsidRDefault="00C57EF8" w:rsidP="00AB3669">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w:t>
      </w:r>
    </w:p>
    <w:p w14:paraId="4A8C9785" w14:textId="6636E531" w:rsidR="00AB3669" w:rsidRPr="00232790"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u w:val="single"/>
          <w:bdr w:val="nil"/>
          <w:lang w:val="en-GB"/>
        </w:rPr>
        <w:t>Whenever the Rules and regulations mention</w:t>
      </w:r>
      <w:r>
        <w:rPr>
          <w:rFonts w:ascii="Calibri" w:eastAsia="Calibri" w:hAnsi="Calibri" w:cs="Calibri"/>
          <w:sz w:val="24"/>
          <w:szCs w:val="24"/>
          <w:bdr w:val="nil"/>
          <w:lang w:val="en-GB"/>
        </w:rPr>
        <w:t>:</w:t>
      </w:r>
    </w:p>
    <w:p w14:paraId="0E9DAD46" w14:textId="4562560E" w:rsidR="00AB3669" w:rsidRPr="00232790" w:rsidRDefault="00C57EF8" w:rsidP="00992F50">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mobbing</w:t>
      </w:r>
      <w:r>
        <w:rPr>
          <w:rFonts w:ascii="Calibri" w:eastAsia="Calibri" w:hAnsi="Calibri" w:cs="Calibri"/>
          <w:sz w:val="24"/>
          <w:szCs w:val="24"/>
          <w:bdr w:val="nil"/>
          <w:lang w:val="en-GB"/>
        </w:rPr>
        <w:t xml:space="preserve"> - it should be understood as actions or behaviors concerning an employee or directed against them, consisting in persistent and long-term harassment or intimidation of an employee, </w:t>
      </w:r>
      <w:r w:rsidR="002B5BA5">
        <w:rPr>
          <w:rFonts w:ascii="Calibri" w:eastAsia="Calibri" w:hAnsi="Calibri" w:cs="Calibri"/>
          <w:sz w:val="24"/>
          <w:szCs w:val="24"/>
          <w:bdr w:val="nil"/>
          <w:lang w:val="en-GB"/>
        </w:rPr>
        <w:t xml:space="preserve">leading </w:t>
      </w:r>
      <w:r>
        <w:rPr>
          <w:rFonts w:ascii="Calibri" w:eastAsia="Calibri" w:hAnsi="Calibri" w:cs="Calibri"/>
          <w:sz w:val="24"/>
          <w:szCs w:val="24"/>
          <w:bdr w:val="nil"/>
          <w:lang w:val="en-GB"/>
        </w:rPr>
        <w:t xml:space="preserve">them to underestimate their professional suitability, causing or aiming at humiliating or ridiculing </w:t>
      </w:r>
      <w:r w:rsidR="002B5BA5">
        <w:rPr>
          <w:rFonts w:ascii="Calibri" w:eastAsia="Calibri" w:hAnsi="Calibri" w:cs="Calibri"/>
          <w:sz w:val="24"/>
          <w:szCs w:val="24"/>
          <w:bdr w:val="nil"/>
          <w:lang w:val="en-GB"/>
        </w:rPr>
        <w:t xml:space="preserve">an </w:t>
      </w:r>
      <w:r>
        <w:rPr>
          <w:rFonts w:ascii="Calibri" w:eastAsia="Calibri" w:hAnsi="Calibri" w:cs="Calibri"/>
          <w:sz w:val="24"/>
          <w:szCs w:val="24"/>
          <w:bdr w:val="nil"/>
          <w:lang w:val="en-GB"/>
        </w:rPr>
        <w:t>employee, isolating or eliminating them from the team of colleagues;</w:t>
      </w:r>
    </w:p>
    <w:p w14:paraId="520D15BE" w14:textId="77777777" w:rsidR="00AB3669" w:rsidRPr="00232790" w:rsidRDefault="00C57EF8" w:rsidP="00992F50">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employer</w:t>
      </w:r>
      <w:r>
        <w:rPr>
          <w:rFonts w:ascii="Calibri" w:eastAsia="Calibri" w:hAnsi="Calibri" w:cs="Calibri"/>
          <w:sz w:val="24"/>
          <w:szCs w:val="24"/>
          <w:bdr w:val="nil"/>
          <w:lang w:val="en-GB"/>
        </w:rPr>
        <w:t xml:space="preserve"> - it should be understood as the University of Zielona Góra in Zielona Góra, hereinafter also referred to as University;</w:t>
      </w:r>
    </w:p>
    <w:p w14:paraId="5B080685" w14:textId="77777777" w:rsidR="00AB3669" w:rsidRPr="00232790" w:rsidRDefault="00C57EF8" w:rsidP="00992F50">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employee</w:t>
      </w:r>
      <w:r>
        <w:rPr>
          <w:rFonts w:ascii="Calibri" w:eastAsia="Calibri" w:hAnsi="Calibri" w:cs="Calibri"/>
          <w:sz w:val="24"/>
          <w:szCs w:val="24"/>
          <w:bdr w:val="nil"/>
          <w:lang w:val="en-GB"/>
        </w:rPr>
        <w:t xml:space="preserve"> - it should be understood as a person remaining in an employment relationship with the employer, regardless of the basis for its establishment (employment contract, appointment, designation, election) or performing work for the University on the basis of a civil law contract;</w:t>
      </w:r>
    </w:p>
    <w:p w14:paraId="5DEEF6C1" w14:textId="10234264" w:rsidR="00AC4F66" w:rsidRPr="00232790" w:rsidRDefault="00C57EF8" w:rsidP="00AC4F66">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 xml:space="preserve">Rules and regulations </w:t>
      </w:r>
      <w:r>
        <w:rPr>
          <w:rFonts w:ascii="Calibri" w:eastAsia="Calibri" w:hAnsi="Calibri" w:cs="Calibri"/>
          <w:sz w:val="24"/>
          <w:szCs w:val="24"/>
          <w:bdr w:val="nil"/>
          <w:lang w:val="en-GB"/>
        </w:rPr>
        <w:t>- this should be understood as these Rules and regulations for counteracting mobbing</w:t>
      </w:r>
      <w:r w:rsidR="002B5BA5">
        <w:rPr>
          <w:rFonts w:ascii="Calibri" w:eastAsia="Calibri" w:hAnsi="Calibri" w:cs="Calibri"/>
          <w:sz w:val="24"/>
          <w:szCs w:val="24"/>
          <w:bdr w:val="nil"/>
          <w:lang w:val="en-GB"/>
        </w:rPr>
        <w:t xml:space="preserve"> </w:t>
      </w:r>
      <w:r>
        <w:rPr>
          <w:rFonts w:ascii="Calibri" w:eastAsia="Calibri" w:hAnsi="Calibri" w:cs="Calibri"/>
          <w:sz w:val="24"/>
          <w:szCs w:val="24"/>
          <w:bdr w:val="nil"/>
          <w:lang w:val="en-GB"/>
        </w:rPr>
        <w:t>and discrimination at the University of Zielona Góra in Zielona Góra;</w:t>
      </w:r>
    </w:p>
    <w:p w14:paraId="337D2D2B" w14:textId="7360D444" w:rsidR="00AC4F66" w:rsidRPr="00232790" w:rsidRDefault="00C57EF8" w:rsidP="00AC4F66">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anti-discrimination procedure</w:t>
      </w:r>
      <w:r>
        <w:rPr>
          <w:rFonts w:ascii="Calibri" w:eastAsia="Calibri" w:hAnsi="Calibri" w:cs="Calibri"/>
          <w:sz w:val="24"/>
          <w:szCs w:val="24"/>
          <w:bdr w:val="nil"/>
          <w:lang w:val="en-GB"/>
        </w:rPr>
        <w:t xml:space="preserve"> – it is understood as a set of rules specifying the procedure for counteracting instances of discrimination and the </w:t>
      </w:r>
      <w:r w:rsidR="002B5BA5">
        <w:rPr>
          <w:rFonts w:ascii="Calibri" w:eastAsia="Calibri" w:hAnsi="Calibri" w:cs="Calibri"/>
          <w:sz w:val="24"/>
          <w:szCs w:val="24"/>
          <w:bdr w:val="nil"/>
          <w:lang w:val="en-GB"/>
        </w:rPr>
        <w:t xml:space="preserve">course of action </w:t>
      </w:r>
      <w:r>
        <w:rPr>
          <w:rFonts w:ascii="Calibri" w:eastAsia="Calibri" w:hAnsi="Calibri" w:cs="Calibri"/>
          <w:sz w:val="24"/>
          <w:szCs w:val="24"/>
          <w:bdr w:val="nil"/>
          <w:lang w:val="en-GB"/>
        </w:rPr>
        <w:t>to be followed in the event of such events;</w:t>
      </w:r>
    </w:p>
    <w:p w14:paraId="643AA967" w14:textId="1F5E2709" w:rsidR="00AC4F66" w:rsidRPr="00232790" w:rsidRDefault="00C57EF8" w:rsidP="00AC4F66">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PhD student</w:t>
      </w:r>
      <w:r>
        <w:rPr>
          <w:rFonts w:ascii="Calibri" w:eastAsia="Calibri" w:hAnsi="Calibri" w:cs="Calibri"/>
          <w:sz w:val="24"/>
          <w:szCs w:val="24"/>
          <w:bdr w:val="nil"/>
          <w:lang w:val="en-GB"/>
        </w:rPr>
        <w:t xml:space="preserve"> – it denotes a participant </w:t>
      </w:r>
      <w:r w:rsidR="002B5BA5">
        <w:rPr>
          <w:rFonts w:ascii="Calibri" w:eastAsia="Calibri" w:hAnsi="Calibri" w:cs="Calibri"/>
          <w:sz w:val="24"/>
          <w:szCs w:val="24"/>
          <w:bdr w:val="nil"/>
          <w:lang w:val="en-GB"/>
        </w:rPr>
        <w:t xml:space="preserve">of </w:t>
      </w:r>
      <w:r>
        <w:rPr>
          <w:rFonts w:ascii="Calibri" w:eastAsia="Calibri" w:hAnsi="Calibri" w:cs="Calibri"/>
          <w:sz w:val="24"/>
          <w:szCs w:val="24"/>
          <w:bdr w:val="nil"/>
          <w:lang w:val="en-GB"/>
        </w:rPr>
        <w:t>doctoral studies, a person studying at a doctoral school, or any other person pursuing a doctoral dissertation at the University;</w:t>
      </w:r>
    </w:p>
    <w:p w14:paraId="3981CC01" w14:textId="77777777" w:rsidR="00AC4F66" w:rsidRPr="00232790" w:rsidRDefault="00C57EF8" w:rsidP="00AC4F66">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student</w:t>
      </w:r>
      <w:r>
        <w:rPr>
          <w:rFonts w:ascii="Calibri" w:eastAsia="Calibri" w:hAnsi="Calibri" w:cs="Calibri"/>
          <w:sz w:val="24"/>
          <w:szCs w:val="24"/>
          <w:bdr w:val="nil"/>
          <w:lang w:val="en-GB"/>
        </w:rPr>
        <w:t xml:space="preserve"> – it means a person studying at the University and attending first-cycle, second-cycle, long-cycle master's degree studies;</w:t>
      </w:r>
    </w:p>
    <w:p w14:paraId="437C184E" w14:textId="77777777" w:rsidR="00AC4F66" w:rsidRPr="00232790" w:rsidRDefault="00C57EF8" w:rsidP="00AC4F66">
      <w:pPr>
        <w:pStyle w:val="Akapitzlist"/>
        <w:numPr>
          <w:ilvl w:val="0"/>
          <w:numId w:val="3"/>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b/>
          <w:bCs/>
          <w:sz w:val="24"/>
          <w:szCs w:val="24"/>
          <w:bdr w:val="nil"/>
          <w:lang w:val="en-GB"/>
        </w:rPr>
        <w:t>postgraduate student</w:t>
      </w:r>
      <w:r>
        <w:rPr>
          <w:rFonts w:ascii="Calibri" w:eastAsia="Calibri" w:hAnsi="Calibri" w:cs="Calibri"/>
          <w:sz w:val="24"/>
          <w:szCs w:val="24"/>
          <w:bdr w:val="nil"/>
          <w:lang w:val="en-GB"/>
        </w:rPr>
        <w:t xml:space="preserve"> - it means a person attending post-graduate studies.</w:t>
      </w:r>
    </w:p>
    <w:p w14:paraId="0ABD4F4A" w14:textId="77777777" w:rsidR="00AC4F66" w:rsidRPr="00232790" w:rsidRDefault="00AC4F66" w:rsidP="00AC4F66">
      <w:pPr>
        <w:ind w:left="360"/>
        <w:rPr>
          <w:rFonts w:cstheme="minorHAnsi"/>
          <w:sz w:val="24"/>
          <w:szCs w:val="24"/>
        </w:rPr>
      </w:pPr>
    </w:p>
    <w:p w14:paraId="1B979364" w14:textId="77777777" w:rsidR="00AC4F66" w:rsidRPr="00232790" w:rsidRDefault="00AC4F66" w:rsidP="00AC4F66">
      <w:pPr>
        <w:autoSpaceDE w:val="0"/>
        <w:autoSpaceDN w:val="0"/>
        <w:adjustRightInd w:val="0"/>
        <w:spacing w:after="0" w:line="240" w:lineRule="auto"/>
        <w:rPr>
          <w:rFonts w:cs="TimesNewRomanPS-BoldMT"/>
          <w:b/>
          <w:bCs/>
          <w:sz w:val="24"/>
          <w:szCs w:val="24"/>
        </w:rPr>
      </w:pPr>
    </w:p>
    <w:p w14:paraId="20FE1E13" w14:textId="77777777" w:rsidR="00AC4F66" w:rsidRPr="00232790" w:rsidRDefault="00AC4F66" w:rsidP="00AC4F66">
      <w:pPr>
        <w:autoSpaceDE w:val="0"/>
        <w:autoSpaceDN w:val="0"/>
        <w:adjustRightInd w:val="0"/>
        <w:spacing w:after="0" w:line="240" w:lineRule="auto"/>
        <w:rPr>
          <w:rFonts w:cs="TimesNewRomanPS-BoldMT"/>
          <w:b/>
          <w:bCs/>
          <w:sz w:val="24"/>
          <w:szCs w:val="24"/>
        </w:rPr>
      </w:pPr>
    </w:p>
    <w:p w14:paraId="4FD481F6" w14:textId="77777777" w:rsidR="00A1312E" w:rsidRPr="00232790" w:rsidRDefault="00C57EF8" w:rsidP="00A1312E">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lastRenderedPageBreak/>
        <w:t>CHAPTER II</w:t>
      </w:r>
    </w:p>
    <w:p w14:paraId="268AAA03" w14:textId="77777777" w:rsidR="008F6B86" w:rsidRPr="00232790" w:rsidRDefault="00C57EF8" w:rsidP="00AB3669">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MOBBING</w:t>
      </w:r>
    </w:p>
    <w:p w14:paraId="30A9014B" w14:textId="77777777" w:rsidR="004E0460" w:rsidRPr="00232790" w:rsidRDefault="004E0460" w:rsidP="00AB3669">
      <w:pPr>
        <w:autoSpaceDE w:val="0"/>
        <w:autoSpaceDN w:val="0"/>
        <w:adjustRightInd w:val="0"/>
        <w:spacing w:after="0" w:line="240" w:lineRule="auto"/>
        <w:jc w:val="center"/>
        <w:rPr>
          <w:rFonts w:cs="TimesNewRomanPS-BoldMT"/>
          <w:b/>
          <w:bCs/>
          <w:sz w:val="24"/>
          <w:szCs w:val="24"/>
        </w:rPr>
      </w:pPr>
    </w:p>
    <w:p w14:paraId="5EA369AB" w14:textId="77777777" w:rsidR="00AB3669" w:rsidRPr="00232790" w:rsidRDefault="00C57EF8" w:rsidP="00AB3669">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Rights and obligations of the employer and employees</w:t>
      </w:r>
    </w:p>
    <w:p w14:paraId="3E19B3A4" w14:textId="77777777" w:rsidR="00AB3669" w:rsidRPr="00232790" w:rsidRDefault="00AB3669" w:rsidP="00AB3669">
      <w:pPr>
        <w:autoSpaceDE w:val="0"/>
        <w:autoSpaceDN w:val="0"/>
        <w:adjustRightInd w:val="0"/>
        <w:spacing w:after="0" w:line="240" w:lineRule="auto"/>
        <w:jc w:val="center"/>
        <w:rPr>
          <w:rFonts w:cs="TimesNewRomanPS-BoldMT"/>
          <w:b/>
          <w:bCs/>
          <w:sz w:val="24"/>
          <w:szCs w:val="24"/>
        </w:rPr>
      </w:pPr>
    </w:p>
    <w:p w14:paraId="7B0D7158" w14:textId="77777777" w:rsidR="00AB3669" w:rsidRPr="00B85C36" w:rsidRDefault="00C57EF8" w:rsidP="00AB3669">
      <w:pPr>
        <w:autoSpaceDE w:val="0"/>
        <w:autoSpaceDN w:val="0"/>
        <w:adjustRightInd w:val="0"/>
        <w:spacing w:after="0" w:line="240" w:lineRule="auto"/>
        <w:jc w:val="center"/>
        <w:rPr>
          <w:rFonts w:cs="TimesNewRomanPSMT"/>
          <w:sz w:val="24"/>
          <w:szCs w:val="24"/>
        </w:rPr>
      </w:pPr>
      <w:r w:rsidRPr="00232790">
        <w:rPr>
          <w:rFonts w:cs="TimesNewRomanPSMT"/>
          <w:b/>
          <w:sz w:val="24"/>
          <w:szCs w:val="24"/>
        </w:rPr>
        <w:t xml:space="preserve">§ </w:t>
      </w:r>
      <w:r>
        <w:rPr>
          <w:rFonts w:cs="TimesNewRomanPSMT"/>
          <w:b/>
          <w:sz w:val="24"/>
          <w:szCs w:val="24"/>
        </w:rPr>
        <w:t>3</w:t>
      </w:r>
    </w:p>
    <w:p w14:paraId="4DC223D8" w14:textId="77777777" w:rsidR="00AB3669" w:rsidRPr="00B85C36"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employer is obliged to support all activities conducive to establishing positive relations among employees of the University of Zielona Góra in Zielona Góra.</w:t>
      </w:r>
    </w:p>
    <w:p w14:paraId="2BE5FE72" w14:textId="77777777" w:rsidR="00081856" w:rsidRPr="00B85C36" w:rsidRDefault="00081856" w:rsidP="00AB3669">
      <w:pPr>
        <w:autoSpaceDE w:val="0"/>
        <w:autoSpaceDN w:val="0"/>
        <w:adjustRightInd w:val="0"/>
        <w:spacing w:after="0" w:line="240" w:lineRule="auto"/>
        <w:jc w:val="center"/>
        <w:rPr>
          <w:rFonts w:cs="TimesNewRomanPSMT"/>
          <w:b/>
          <w:sz w:val="24"/>
          <w:szCs w:val="24"/>
        </w:rPr>
      </w:pPr>
    </w:p>
    <w:p w14:paraId="315F2140" w14:textId="77777777" w:rsidR="00AB3669" w:rsidRPr="00B85C36" w:rsidRDefault="00C57EF8" w:rsidP="00AB3669">
      <w:pPr>
        <w:autoSpaceDE w:val="0"/>
        <w:autoSpaceDN w:val="0"/>
        <w:adjustRightInd w:val="0"/>
        <w:spacing w:after="0" w:line="240" w:lineRule="auto"/>
        <w:jc w:val="center"/>
        <w:rPr>
          <w:rFonts w:cs="TimesNewRomanPSMT"/>
          <w:sz w:val="24"/>
          <w:szCs w:val="24"/>
        </w:rPr>
      </w:pPr>
      <w:r>
        <w:rPr>
          <w:rFonts w:ascii="Calibri" w:eastAsia="Calibri" w:hAnsi="Calibri" w:cs="Calibri"/>
          <w:b/>
          <w:bCs/>
          <w:sz w:val="24"/>
          <w:szCs w:val="24"/>
          <w:bdr w:val="nil"/>
          <w:lang w:val="en-GB"/>
        </w:rPr>
        <w:t>§ 4</w:t>
      </w:r>
    </w:p>
    <w:p w14:paraId="298B52D1" w14:textId="77777777" w:rsidR="00AB3669" w:rsidRPr="00B85C36"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Any actions or behaviors bearing signs of mobbing shall not be tolerated by the employer. Behaviors that will be considered mobbing constitute a violation of basic employee duties and may constitute the basis for the employer to enforce measures stipulated in the provisions of the labor law.</w:t>
      </w:r>
    </w:p>
    <w:p w14:paraId="60F4E91A" w14:textId="77777777" w:rsidR="002839B0" w:rsidRDefault="002839B0" w:rsidP="00D5040D">
      <w:pPr>
        <w:autoSpaceDE w:val="0"/>
        <w:autoSpaceDN w:val="0"/>
        <w:adjustRightInd w:val="0"/>
        <w:spacing w:after="0" w:line="240" w:lineRule="auto"/>
        <w:rPr>
          <w:rFonts w:cs="TimesNewRomanPSMT"/>
          <w:b/>
          <w:sz w:val="24"/>
          <w:szCs w:val="24"/>
        </w:rPr>
      </w:pPr>
    </w:p>
    <w:p w14:paraId="2E9F67BC" w14:textId="77777777" w:rsidR="00AB3669" w:rsidRPr="00B85C36" w:rsidRDefault="00C57EF8" w:rsidP="00AB3669">
      <w:pPr>
        <w:autoSpaceDE w:val="0"/>
        <w:autoSpaceDN w:val="0"/>
        <w:adjustRightInd w:val="0"/>
        <w:spacing w:after="0" w:line="240" w:lineRule="auto"/>
        <w:jc w:val="center"/>
        <w:rPr>
          <w:rFonts w:cs="TimesNewRomanPSMT"/>
          <w:sz w:val="24"/>
          <w:szCs w:val="24"/>
        </w:rPr>
      </w:pPr>
      <w:r>
        <w:rPr>
          <w:rFonts w:ascii="Calibri" w:eastAsia="Calibri" w:hAnsi="Calibri" w:cs="Calibri"/>
          <w:b/>
          <w:bCs/>
          <w:sz w:val="24"/>
          <w:szCs w:val="24"/>
          <w:bdr w:val="nil"/>
          <w:lang w:val="en-GB"/>
        </w:rPr>
        <w:t>§ 5</w:t>
      </w:r>
    </w:p>
    <w:p w14:paraId="345B503E" w14:textId="77777777" w:rsidR="00AB3669" w:rsidRPr="00B85C36"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employer is obliged to adopt preventive measures to counteract mobbing.</w:t>
      </w:r>
    </w:p>
    <w:p w14:paraId="2E22362A" w14:textId="77777777" w:rsidR="008F6B86" w:rsidRPr="00B85C36" w:rsidRDefault="008F6B86" w:rsidP="00AB3669">
      <w:pPr>
        <w:autoSpaceDE w:val="0"/>
        <w:autoSpaceDN w:val="0"/>
        <w:adjustRightInd w:val="0"/>
        <w:spacing w:after="0" w:line="240" w:lineRule="auto"/>
        <w:jc w:val="center"/>
        <w:rPr>
          <w:rFonts w:cs="TimesNewRomanPSMT"/>
          <w:b/>
          <w:sz w:val="24"/>
          <w:szCs w:val="24"/>
        </w:rPr>
      </w:pPr>
    </w:p>
    <w:p w14:paraId="7184A25A" w14:textId="77777777" w:rsidR="00AB3669" w:rsidRPr="005576DF" w:rsidRDefault="00C57EF8" w:rsidP="00AB3669">
      <w:pPr>
        <w:autoSpaceDE w:val="0"/>
        <w:autoSpaceDN w:val="0"/>
        <w:adjustRightInd w:val="0"/>
        <w:spacing w:after="0" w:line="240" w:lineRule="auto"/>
        <w:jc w:val="center"/>
        <w:rPr>
          <w:rFonts w:cs="TimesNewRomanPSMT"/>
          <w:sz w:val="24"/>
          <w:szCs w:val="24"/>
        </w:rPr>
      </w:pPr>
      <w:r>
        <w:rPr>
          <w:rFonts w:ascii="Calibri" w:eastAsia="Calibri" w:hAnsi="Calibri" w:cs="Calibri"/>
          <w:b/>
          <w:bCs/>
          <w:sz w:val="24"/>
          <w:szCs w:val="24"/>
          <w:bdr w:val="nil"/>
          <w:lang w:val="en-GB"/>
        </w:rPr>
        <w:t>§ 6</w:t>
      </w:r>
    </w:p>
    <w:p w14:paraId="08554046" w14:textId="77777777" w:rsidR="00AB3669" w:rsidRPr="00144D7E"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employer is obliged to take action to eliminate all reported cases of mobbing and to help its victims.</w:t>
      </w:r>
    </w:p>
    <w:p w14:paraId="498F6E5C" w14:textId="77777777" w:rsidR="00E659DA" w:rsidRPr="00B85C36" w:rsidRDefault="00E659DA" w:rsidP="00AB3669">
      <w:pPr>
        <w:autoSpaceDE w:val="0"/>
        <w:autoSpaceDN w:val="0"/>
        <w:adjustRightInd w:val="0"/>
        <w:spacing w:after="0" w:line="240" w:lineRule="auto"/>
        <w:jc w:val="center"/>
        <w:rPr>
          <w:rFonts w:cs="TimesNewRomanPSMT"/>
          <w:b/>
          <w:sz w:val="24"/>
          <w:szCs w:val="24"/>
        </w:rPr>
      </w:pPr>
    </w:p>
    <w:p w14:paraId="1E898A5A" w14:textId="77777777" w:rsidR="00AB3669" w:rsidRPr="00B85C36" w:rsidRDefault="00C57EF8" w:rsidP="00AB3669">
      <w:pPr>
        <w:autoSpaceDE w:val="0"/>
        <w:autoSpaceDN w:val="0"/>
        <w:adjustRightInd w:val="0"/>
        <w:spacing w:after="0" w:line="240" w:lineRule="auto"/>
        <w:jc w:val="center"/>
        <w:rPr>
          <w:rFonts w:cs="TimesNewRomanPSMT"/>
          <w:sz w:val="24"/>
          <w:szCs w:val="24"/>
        </w:rPr>
      </w:pPr>
      <w:r>
        <w:rPr>
          <w:rFonts w:ascii="Calibri" w:eastAsia="Calibri" w:hAnsi="Calibri" w:cs="Calibri"/>
          <w:b/>
          <w:bCs/>
          <w:sz w:val="24"/>
          <w:szCs w:val="24"/>
          <w:bdr w:val="nil"/>
          <w:lang w:val="en-GB"/>
        </w:rPr>
        <w:t>§ 7</w:t>
      </w:r>
    </w:p>
    <w:p w14:paraId="1D8D6AC0" w14:textId="600BB705" w:rsidR="00AB3669" w:rsidRPr="00B85C36"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 xml:space="preserve">Each employee is obliged to get acquainted with these Rules and regulations. The statement </w:t>
      </w:r>
      <w:r>
        <w:rPr>
          <w:rFonts w:ascii="Calibri" w:eastAsia="Calibri" w:hAnsi="Calibri" w:cs="Calibri"/>
          <w:sz w:val="24"/>
          <w:szCs w:val="24"/>
          <w:bdr w:val="nil"/>
          <w:lang w:val="en-GB"/>
        </w:rPr>
        <w:br/>
      </w:r>
      <w:r w:rsidR="002B5BA5">
        <w:rPr>
          <w:rFonts w:ascii="Calibri" w:eastAsia="Calibri" w:hAnsi="Calibri" w:cs="Calibri"/>
          <w:sz w:val="24"/>
          <w:szCs w:val="24"/>
          <w:bdr w:val="nil"/>
          <w:lang w:val="en-GB"/>
        </w:rPr>
        <w:t xml:space="preserve">confirming </w:t>
      </w:r>
      <w:r>
        <w:rPr>
          <w:rFonts w:ascii="Calibri" w:eastAsia="Calibri" w:hAnsi="Calibri" w:cs="Calibri"/>
          <w:sz w:val="24"/>
          <w:szCs w:val="24"/>
          <w:bdr w:val="nil"/>
          <w:lang w:val="en-GB"/>
        </w:rPr>
        <w:t>read</w:t>
      </w:r>
      <w:r w:rsidR="002B5BA5">
        <w:rPr>
          <w:rFonts w:ascii="Calibri" w:eastAsia="Calibri" w:hAnsi="Calibri" w:cs="Calibri"/>
          <w:sz w:val="24"/>
          <w:szCs w:val="24"/>
          <w:bdr w:val="nil"/>
          <w:lang w:val="en-GB"/>
        </w:rPr>
        <w:t>ing</w:t>
      </w:r>
      <w:r>
        <w:rPr>
          <w:rFonts w:ascii="Calibri" w:eastAsia="Calibri" w:hAnsi="Calibri" w:cs="Calibri"/>
          <w:sz w:val="24"/>
          <w:szCs w:val="24"/>
          <w:bdr w:val="nil"/>
          <w:lang w:val="en-GB"/>
        </w:rPr>
        <w:t xml:space="preserve"> the contents of these Rules and regulations, signed by the employee and dated, is attached to Part B of their personal file .</w:t>
      </w:r>
    </w:p>
    <w:p w14:paraId="5545093D" w14:textId="77777777" w:rsidR="00B85C36" w:rsidRDefault="00B85C36" w:rsidP="00AB3669">
      <w:pPr>
        <w:autoSpaceDE w:val="0"/>
        <w:autoSpaceDN w:val="0"/>
        <w:adjustRightInd w:val="0"/>
        <w:spacing w:after="0" w:line="240" w:lineRule="auto"/>
        <w:jc w:val="center"/>
        <w:rPr>
          <w:rFonts w:cs="TimesNewRomanPSMT"/>
          <w:b/>
          <w:sz w:val="24"/>
          <w:szCs w:val="24"/>
        </w:rPr>
      </w:pPr>
    </w:p>
    <w:p w14:paraId="5480398F" w14:textId="77777777" w:rsidR="00AB3669" w:rsidRPr="00C244CE" w:rsidRDefault="00C57EF8" w:rsidP="00AB3669">
      <w:pPr>
        <w:autoSpaceDE w:val="0"/>
        <w:autoSpaceDN w:val="0"/>
        <w:adjustRightInd w:val="0"/>
        <w:spacing w:after="0" w:line="240" w:lineRule="auto"/>
        <w:jc w:val="center"/>
        <w:rPr>
          <w:rFonts w:cs="TimesNewRomanPSMT"/>
          <w:sz w:val="24"/>
          <w:szCs w:val="24"/>
        </w:rPr>
      </w:pPr>
      <w:r>
        <w:rPr>
          <w:rFonts w:ascii="Calibri" w:eastAsia="Calibri" w:hAnsi="Calibri" w:cs="Calibri"/>
          <w:b/>
          <w:bCs/>
          <w:sz w:val="24"/>
          <w:szCs w:val="24"/>
          <w:bdr w:val="nil"/>
          <w:lang w:val="en-GB"/>
        </w:rPr>
        <w:t>§ 8</w:t>
      </w:r>
    </w:p>
    <w:p w14:paraId="562CF8F7" w14:textId="7D01D7C4" w:rsidR="00AB3669" w:rsidRPr="00232790"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Each employee who believes they have fallen victim to mobbing or who has witnessed i</w:t>
      </w:r>
      <w:r w:rsidR="002B5BA5">
        <w:rPr>
          <w:rFonts w:ascii="Calibri" w:eastAsia="Calibri" w:hAnsi="Calibri" w:cs="Calibri"/>
          <w:sz w:val="24"/>
          <w:szCs w:val="24"/>
          <w:bdr w:val="nil"/>
          <w:lang w:val="en-GB"/>
        </w:rPr>
        <w:t>t</w:t>
      </w:r>
      <w:r>
        <w:rPr>
          <w:rFonts w:ascii="Calibri" w:eastAsia="Calibri" w:hAnsi="Calibri" w:cs="Calibri"/>
          <w:sz w:val="24"/>
          <w:szCs w:val="24"/>
          <w:bdr w:val="nil"/>
          <w:lang w:val="en-GB"/>
        </w:rPr>
        <w:t xml:space="preserve"> is entitled to report this fact to the conciliation </w:t>
      </w:r>
      <w:r w:rsidR="002A3C3B">
        <w:rPr>
          <w:rFonts w:ascii="Calibri" w:eastAsia="Calibri" w:hAnsi="Calibri" w:cs="Calibri"/>
          <w:sz w:val="24"/>
          <w:szCs w:val="24"/>
          <w:bdr w:val="nil"/>
          <w:lang w:val="en-GB"/>
        </w:rPr>
        <w:t>Commission</w:t>
      </w:r>
      <w:r>
        <w:rPr>
          <w:rFonts w:ascii="Calibri" w:eastAsia="Calibri" w:hAnsi="Calibri" w:cs="Calibri"/>
          <w:sz w:val="24"/>
          <w:szCs w:val="24"/>
          <w:bdr w:val="nil"/>
          <w:lang w:val="en-GB"/>
        </w:rPr>
        <w:t>,</w:t>
      </w:r>
      <w:r w:rsidR="002B5BA5">
        <w:rPr>
          <w:rFonts w:ascii="Calibri" w:eastAsia="Calibri" w:hAnsi="Calibri" w:cs="Calibri"/>
          <w:sz w:val="24"/>
          <w:szCs w:val="24"/>
          <w:bdr w:val="nil"/>
          <w:lang w:val="en-GB"/>
        </w:rPr>
        <w:t xml:space="preserve"> </w:t>
      </w:r>
      <w:r>
        <w:rPr>
          <w:rFonts w:ascii="Calibri" w:eastAsia="Calibri" w:hAnsi="Calibri" w:cs="Calibri"/>
          <w:sz w:val="24"/>
          <w:szCs w:val="24"/>
          <w:bdr w:val="nil"/>
          <w:lang w:val="en-GB"/>
        </w:rPr>
        <w:t>referred to in § 14 sec. 1.</w:t>
      </w:r>
    </w:p>
    <w:p w14:paraId="165809A7" w14:textId="77777777" w:rsidR="008F6B86" w:rsidRPr="00232790" w:rsidRDefault="008F6B86" w:rsidP="008305B3">
      <w:pPr>
        <w:autoSpaceDE w:val="0"/>
        <w:autoSpaceDN w:val="0"/>
        <w:adjustRightInd w:val="0"/>
        <w:spacing w:after="0" w:line="240" w:lineRule="auto"/>
        <w:rPr>
          <w:rFonts w:cs="TimesNewRomanPS-BoldMT"/>
          <w:b/>
          <w:bCs/>
          <w:sz w:val="24"/>
          <w:szCs w:val="24"/>
        </w:rPr>
      </w:pPr>
    </w:p>
    <w:p w14:paraId="30F90DCB" w14:textId="77777777" w:rsidR="00AB3669" w:rsidRDefault="00C57EF8" w:rsidP="00AB3669">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9</w:t>
      </w:r>
    </w:p>
    <w:p w14:paraId="5D92FFC8" w14:textId="3F7812D2" w:rsidR="00A1312E" w:rsidRPr="009E4A55" w:rsidRDefault="00C57EF8" w:rsidP="00AB3669">
      <w:pPr>
        <w:autoSpaceDE w:val="0"/>
        <w:autoSpaceDN w:val="0"/>
        <w:adjustRightInd w:val="0"/>
        <w:spacing w:after="0" w:line="240" w:lineRule="auto"/>
        <w:jc w:val="center"/>
        <w:rPr>
          <w:rFonts w:cs="TimesNewRomanPS-BoldMT"/>
          <w:b/>
          <w:bCs/>
          <w:color w:val="7030A0"/>
          <w:sz w:val="24"/>
          <w:szCs w:val="24"/>
        </w:rPr>
      </w:pPr>
      <w:r>
        <w:rPr>
          <w:rFonts w:ascii="Calibri" w:eastAsia="Calibri" w:hAnsi="Calibri" w:cs="Calibri"/>
          <w:b/>
          <w:bCs/>
          <w:sz w:val="24"/>
          <w:szCs w:val="24"/>
          <w:bdr w:val="nil"/>
          <w:lang w:val="en-GB"/>
        </w:rPr>
        <w:t>Preventive measures to counteract mobbing</w:t>
      </w:r>
    </w:p>
    <w:p w14:paraId="6B6B9018" w14:textId="77777777" w:rsidR="00A1312E" w:rsidRPr="00B85C36" w:rsidRDefault="00A1312E" w:rsidP="00AB3669">
      <w:pPr>
        <w:autoSpaceDE w:val="0"/>
        <w:autoSpaceDN w:val="0"/>
        <w:adjustRightInd w:val="0"/>
        <w:spacing w:after="0" w:line="240" w:lineRule="auto"/>
        <w:jc w:val="center"/>
        <w:rPr>
          <w:rFonts w:cs="TimesNewRomanPSMT"/>
          <w:b/>
          <w:sz w:val="24"/>
          <w:szCs w:val="24"/>
        </w:rPr>
      </w:pPr>
    </w:p>
    <w:p w14:paraId="1883CCE7" w14:textId="77777777" w:rsidR="00AB3669" w:rsidRPr="00144D7E"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employer takes the following preventive measures to counteract mobbing:</w:t>
      </w:r>
    </w:p>
    <w:p w14:paraId="135867DA" w14:textId="0D39B5C6" w:rsidR="00AB3669" w:rsidRPr="002839B0" w:rsidRDefault="00C57EF8" w:rsidP="00992F50">
      <w:pPr>
        <w:pStyle w:val="Akapitzlist"/>
        <w:numPr>
          <w:ilvl w:val="0"/>
          <w:numId w:val="10"/>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mandatory familiarization of all employees with the anti-mobbing Rules and regulations,</w:t>
      </w:r>
    </w:p>
    <w:p w14:paraId="4194D6EF" w14:textId="77777777" w:rsidR="0082744E" w:rsidRPr="002839B0" w:rsidRDefault="00C57EF8" w:rsidP="00992F50">
      <w:pPr>
        <w:pStyle w:val="Akapitzlist"/>
        <w:numPr>
          <w:ilvl w:val="0"/>
          <w:numId w:val="10"/>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 xml:space="preserve">conducting systematic training in the field of mobbing, </w:t>
      </w:r>
    </w:p>
    <w:p w14:paraId="06066645" w14:textId="7C86A3BB" w:rsidR="00AB3669" w:rsidRPr="002839B0" w:rsidRDefault="00C57EF8" w:rsidP="00992F50">
      <w:pPr>
        <w:pStyle w:val="Akapitzlist"/>
        <w:numPr>
          <w:ilvl w:val="0"/>
          <w:numId w:val="10"/>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disseminating informati</w:t>
      </w:r>
      <w:r w:rsidR="002B5BA5">
        <w:rPr>
          <w:rFonts w:ascii="Calibri" w:eastAsia="Calibri" w:hAnsi="Calibri" w:cs="Calibri"/>
          <w:sz w:val="24"/>
          <w:szCs w:val="24"/>
          <w:bdr w:val="nil"/>
          <w:lang w:val="en-GB"/>
        </w:rPr>
        <w:t>ve</w:t>
      </w:r>
      <w:r>
        <w:rPr>
          <w:rFonts w:ascii="Calibri" w:eastAsia="Calibri" w:hAnsi="Calibri" w:cs="Calibri"/>
          <w:sz w:val="24"/>
          <w:szCs w:val="24"/>
          <w:bdr w:val="nil"/>
          <w:lang w:val="en-GB"/>
        </w:rPr>
        <w:t xml:space="preserve"> materials on mobbing among employees.</w:t>
      </w:r>
    </w:p>
    <w:p w14:paraId="3E8E1792" w14:textId="77777777" w:rsidR="00AB3669" w:rsidRPr="00B85C36" w:rsidRDefault="00AB3669" w:rsidP="00AB3669">
      <w:pPr>
        <w:autoSpaceDE w:val="0"/>
        <w:autoSpaceDN w:val="0"/>
        <w:adjustRightInd w:val="0"/>
        <w:spacing w:after="0" w:line="240" w:lineRule="auto"/>
        <w:jc w:val="center"/>
        <w:rPr>
          <w:rFonts w:cs="TimesNewRomanPS-BoldMT"/>
          <w:b/>
          <w:bCs/>
          <w:sz w:val="24"/>
          <w:szCs w:val="24"/>
        </w:rPr>
      </w:pPr>
    </w:p>
    <w:p w14:paraId="6C2AFFD9" w14:textId="77777777" w:rsidR="008F6B86" w:rsidRPr="00B85C36" w:rsidRDefault="008F6B86" w:rsidP="00AB3669">
      <w:pPr>
        <w:autoSpaceDE w:val="0"/>
        <w:autoSpaceDN w:val="0"/>
        <w:adjustRightInd w:val="0"/>
        <w:spacing w:after="0" w:line="240" w:lineRule="auto"/>
        <w:jc w:val="center"/>
        <w:rPr>
          <w:rFonts w:cs="TimesNewRomanPS-BoldMT"/>
          <w:b/>
          <w:bCs/>
          <w:sz w:val="24"/>
          <w:szCs w:val="24"/>
        </w:rPr>
      </w:pPr>
    </w:p>
    <w:p w14:paraId="0AC836CD" w14:textId="77777777" w:rsidR="00232790" w:rsidRDefault="00232790" w:rsidP="00A1312E">
      <w:pPr>
        <w:autoSpaceDE w:val="0"/>
        <w:autoSpaceDN w:val="0"/>
        <w:adjustRightInd w:val="0"/>
        <w:spacing w:after="0" w:line="240" w:lineRule="auto"/>
        <w:jc w:val="center"/>
        <w:rPr>
          <w:rFonts w:cs="TimesNewRomanPS-BoldMT"/>
          <w:b/>
          <w:bCs/>
          <w:color w:val="FF33CC"/>
          <w:sz w:val="24"/>
          <w:szCs w:val="24"/>
        </w:rPr>
      </w:pPr>
    </w:p>
    <w:p w14:paraId="7BAD4F2C" w14:textId="77777777" w:rsidR="00232790" w:rsidRDefault="00232790" w:rsidP="00A1312E">
      <w:pPr>
        <w:autoSpaceDE w:val="0"/>
        <w:autoSpaceDN w:val="0"/>
        <w:adjustRightInd w:val="0"/>
        <w:spacing w:after="0" w:line="240" w:lineRule="auto"/>
        <w:jc w:val="center"/>
        <w:rPr>
          <w:rFonts w:cs="TimesNewRomanPS-BoldMT"/>
          <w:b/>
          <w:bCs/>
          <w:color w:val="FF33CC"/>
          <w:sz w:val="24"/>
          <w:szCs w:val="24"/>
        </w:rPr>
      </w:pPr>
    </w:p>
    <w:p w14:paraId="48A6106F" w14:textId="3DEB01B5" w:rsidR="00A1312E" w:rsidRPr="00232790" w:rsidRDefault="00C57EF8" w:rsidP="00A1312E">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CHAPTER III</w:t>
      </w:r>
    </w:p>
    <w:p w14:paraId="25D13BAE" w14:textId="77777777" w:rsidR="00A1312E" w:rsidRPr="00232790" w:rsidRDefault="00A1312E" w:rsidP="00AB3669">
      <w:pPr>
        <w:autoSpaceDE w:val="0"/>
        <w:autoSpaceDN w:val="0"/>
        <w:adjustRightInd w:val="0"/>
        <w:spacing w:after="0" w:line="240" w:lineRule="auto"/>
        <w:jc w:val="center"/>
        <w:rPr>
          <w:rFonts w:cs="TimesNewRomanPS-BoldMT"/>
          <w:b/>
          <w:bCs/>
          <w:sz w:val="24"/>
          <w:szCs w:val="24"/>
        </w:rPr>
      </w:pPr>
    </w:p>
    <w:p w14:paraId="66EB5561" w14:textId="77777777" w:rsidR="004E0460" w:rsidRPr="00232790" w:rsidRDefault="00C57EF8" w:rsidP="00AB3669">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DISCRIMINATION</w:t>
      </w:r>
    </w:p>
    <w:p w14:paraId="6D375BE7" w14:textId="77777777" w:rsidR="004E0460" w:rsidRPr="00232790" w:rsidRDefault="004E0460" w:rsidP="00AB3669">
      <w:pPr>
        <w:autoSpaceDE w:val="0"/>
        <w:autoSpaceDN w:val="0"/>
        <w:adjustRightInd w:val="0"/>
        <w:spacing w:after="0" w:line="240" w:lineRule="auto"/>
        <w:jc w:val="center"/>
        <w:rPr>
          <w:rFonts w:cs="TimesNewRomanPS-BoldMT"/>
          <w:b/>
          <w:bCs/>
          <w:sz w:val="24"/>
          <w:szCs w:val="24"/>
        </w:rPr>
      </w:pPr>
    </w:p>
    <w:p w14:paraId="7FCD9BCF" w14:textId="77777777" w:rsidR="004E0460" w:rsidRPr="00232790" w:rsidRDefault="00C57EF8" w:rsidP="004E0460">
      <w:pPr>
        <w:jc w:val="center"/>
        <w:rPr>
          <w:rFonts w:cstheme="minorHAnsi"/>
          <w:b/>
          <w:sz w:val="24"/>
          <w:szCs w:val="24"/>
        </w:rPr>
      </w:pPr>
      <w:r>
        <w:rPr>
          <w:rFonts w:ascii="Calibri" w:eastAsia="Calibri" w:hAnsi="Calibri" w:cs="Calibri"/>
          <w:b/>
          <w:bCs/>
          <w:sz w:val="24"/>
          <w:szCs w:val="24"/>
          <w:bdr w:val="nil"/>
          <w:lang w:val="en-GB"/>
        </w:rPr>
        <w:t>§ 10</w:t>
      </w:r>
    </w:p>
    <w:p w14:paraId="0DDF4DD0" w14:textId="77777777" w:rsidR="004E0460" w:rsidRPr="00232790" w:rsidRDefault="00C57EF8" w:rsidP="004E0460">
      <w:pPr>
        <w:jc w:val="center"/>
        <w:rPr>
          <w:rFonts w:cstheme="minorHAnsi"/>
          <w:b/>
          <w:sz w:val="24"/>
          <w:szCs w:val="24"/>
        </w:rPr>
      </w:pPr>
      <w:r>
        <w:rPr>
          <w:rFonts w:ascii="Calibri" w:eastAsia="Calibri" w:hAnsi="Calibri" w:cs="Calibri"/>
          <w:b/>
          <w:bCs/>
          <w:sz w:val="24"/>
          <w:szCs w:val="24"/>
          <w:bdr w:val="nil"/>
          <w:lang w:val="en-GB"/>
        </w:rPr>
        <w:lastRenderedPageBreak/>
        <w:t>General rules</w:t>
      </w:r>
    </w:p>
    <w:p w14:paraId="4AB8D08C" w14:textId="41AE0FB7" w:rsidR="004E0460" w:rsidRPr="00C33A59" w:rsidRDefault="00C57EF8" w:rsidP="004E0460">
      <w:pPr>
        <w:pStyle w:val="Akapitzlist"/>
        <w:widowControl w:val="0"/>
        <w:numPr>
          <w:ilvl w:val="0"/>
          <w:numId w:val="16"/>
        </w:numPr>
        <w:tabs>
          <w:tab w:val="left" w:pos="407"/>
        </w:tabs>
        <w:autoSpaceDE w:val="0"/>
        <w:autoSpaceDN w:val="0"/>
        <w:spacing w:before="116" w:after="0" w:line="240" w:lineRule="auto"/>
        <w:ind w:right="126"/>
        <w:contextualSpacing w:val="0"/>
        <w:jc w:val="both"/>
        <w:rPr>
          <w:rFonts w:cstheme="minorHAnsi"/>
          <w:sz w:val="24"/>
          <w:szCs w:val="24"/>
        </w:rPr>
      </w:pPr>
      <w:r>
        <w:rPr>
          <w:rFonts w:ascii="Calibri" w:eastAsia="Calibri" w:hAnsi="Calibri" w:cs="Calibri"/>
          <w:sz w:val="24"/>
          <w:szCs w:val="24"/>
          <w:bdr w:val="nil"/>
          <w:lang w:val="en-GB"/>
        </w:rPr>
        <w:t>Counteracting discrimination serves to foster civic attitudes, is an element of the social responsibility of science and favors the creation of an economy based on innovation.</w:t>
      </w:r>
    </w:p>
    <w:p w14:paraId="2F25563D" w14:textId="4CF53728" w:rsidR="004E0460" w:rsidRPr="001E487C" w:rsidRDefault="00C57EF8" w:rsidP="004E0460">
      <w:pPr>
        <w:pStyle w:val="Akapitzlist"/>
        <w:widowControl w:val="0"/>
        <w:numPr>
          <w:ilvl w:val="0"/>
          <w:numId w:val="16"/>
        </w:numPr>
        <w:tabs>
          <w:tab w:val="left" w:pos="407"/>
        </w:tabs>
        <w:autoSpaceDE w:val="0"/>
        <w:autoSpaceDN w:val="0"/>
        <w:spacing w:after="0" w:line="240" w:lineRule="auto"/>
        <w:ind w:right="122"/>
        <w:contextualSpacing w:val="0"/>
        <w:jc w:val="both"/>
        <w:rPr>
          <w:rFonts w:cstheme="minorHAnsi"/>
          <w:sz w:val="24"/>
          <w:szCs w:val="24"/>
        </w:rPr>
      </w:pPr>
      <w:r>
        <w:rPr>
          <w:rFonts w:ascii="Calibri" w:eastAsia="Calibri" w:hAnsi="Calibri" w:cs="Calibri"/>
          <w:sz w:val="24"/>
          <w:szCs w:val="24"/>
          <w:bdr w:val="nil"/>
          <w:lang w:val="en-GB"/>
        </w:rPr>
        <w:t>The University of Zielona Góra strives to implement the highest standards aimed at ensuring equal treatment of all members of the community of the University of Zielona Góra and other persons listed in these Rules and regulations.</w:t>
      </w:r>
    </w:p>
    <w:p w14:paraId="466A31A9" w14:textId="544430D9" w:rsidR="004E0460" w:rsidRPr="00C33A59" w:rsidRDefault="00C57EF8" w:rsidP="004E0460">
      <w:pPr>
        <w:pStyle w:val="Akapitzlist"/>
        <w:widowControl w:val="0"/>
        <w:numPr>
          <w:ilvl w:val="0"/>
          <w:numId w:val="16"/>
        </w:numPr>
        <w:tabs>
          <w:tab w:val="left" w:pos="407"/>
        </w:tabs>
        <w:autoSpaceDE w:val="0"/>
        <w:autoSpaceDN w:val="0"/>
        <w:spacing w:after="0" w:line="240" w:lineRule="auto"/>
        <w:ind w:right="122"/>
        <w:contextualSpacing w:val="0"/>
        <w:jc w:val="both"/>
        <w:rPr>
          <w:rFonts w:cstheme="minorHAnsi"/>
          <w:sz w:val="24"/>
          <w:szCs w:val="24"/>
        </w:rPr>
      </w:pPr>
      <w:r>
        <w:rPr>
          <w:rFonts w:ascii="Calibri" w:eastAsia="Calibri" w:hAnsi="Calibri" w:cs="Calibri"/>
          <w:sz w:val="24"/>
          <w:szCs w:val="24"/>
          <w:bdr w:val="nil"/>
          <w:lang w:val="en-GB"/>
        </w:rPr>
        <w:t xml:space="preserve">The purpose of introducing the anti-discrimination procedure is to support anti-discrimination activities and protect employees, students, doctoral students, </w:t>
      </w:r>
      <w:r w:rsidR="002B5BA5">
        <w:rPr>
          <w:rFonts w:ascii="Calibri" w:eastAsia="Calibri" w:hAnsi="Calibri" w:cs="Calibri"/>
          <w:sz w:val="24"/>
          <w:szCs w:val="24"/>
          <w:bdr w:val="nil"/>
          <w:lang w:val="en-GB"/>
        </w:rPr>
        <w:t xml:space="preserve">and </w:t>
      </w:r>
      <w:r>
        <w:rPr>
          <w:rFonts w:ascii="Calibri" w:eastAsia="Calibri" w:hAnsi="Calibri" w:cs="Calibri"/>
          <w:sz w:val="24"/>
          <w:szCs w:val="24"/>
          <w:bdr w:val="nil"/>
          <w:lang w:val="en-GB"/>
        </w:rPr>
        <w:t>post-graduate students against discrimination and in instances of such phenomena.</w:t>
      </w:r>
    </w:p>
    <w:p w14:paraId="72FFEF84" w14:textId="77777777" w:rsidR="004E0460" w:rsidRPr="00232790" w:rsidRDefault="004E0460" w:rsidP="004E0460">
      <w:pPr>
        <w:pStyle w:val="Tekstpodstawowy"/>
        <w:spacing w:before="5"/>
        <w:jc w:val="left"/>
        <w:rPr>
          <w:rFonts w:asciiTheme="minorHAnsi" w:hAnsiTheme="minorHAnsi" w:cstheme="minorHAnsi"/>
        </w:rPr>
      </w:pPr>
    </w:p>
    <w:p w14:paraId="5F9493F6" w14:textId="77777777" w:rsidR="004E0460" w:rsidRPr="00232790" w:rsidRDefault="00C57EF8" w:rsidP="004E0460">
      <w:pPr>
        <w:pStyle w:val="Nagwek1"/>
        <w:spacing w:before="0"/>
        <w:rPr>
          <w:rFonts w:asciiTheme="minorHAnsi" w:hAnsiTheme="minorHAnsi" w:cstheme="minorHAnsi"/>
        </w:rPr>
      </w:pPr>
      <w:r>
        <w:rPr>
          <w:rFonts w:ascii="Calibri" w:eastAsia="Calibri" w:hAnsi="Calibri" w:cs="Calibri"/>
          <w:bdr w:val="nil"/>
          <w:lang w:val="en-GB"/>
        </w:rPr>
        <w:t>§ 11</w:t>
      </w:r>
    </w:p>
    <w:p w14:paraId="61FD2BB1" w14:textId="6E739A3D" w:rsidR="004E0460" w:rsidRPr="00232790" w:rsidRDefault="00C57EF8" w:rsidP="004E0460">
      <w:pPr>
        <w:spacing w:before="120"/>
        <w:ind w:left="135" w:right="136"/>
        <w:jc w:val="center"/>
        <w:rPr>
          <w:rFonts w:cstheme="minorHAnsi"/>
          <w:b/>
          <w:sz w:val="24"/>
          <w:szCs w:val="24"/>
        </w:rPr>
      </w:pPr>
      <w:r>
        <w:rPr>
          <w:rFonts w:ascii="Calibri" w:eastAsia="Calibri" w:hAnsi="Calibri" w:cs="Calibri"/>
          <w:b/>
          <w:bCs/>
          <w:sz w:val="24"/>
          <w:szCs w:val="24"/>
          <w:bdr w:val="nil"/>
          <w:lang w:val="en-GB"/>
        </w:rPr>
        <w:t>Def</w:t>
      </w:r>
      <w:r w:rsidR="002B5BA5">
        <w:rPr>
          <w:rFonts w:ascii="Calibri" w:eastAsia="Calibri" w:hAnsi="Calibri" w:cs="Calibri"/>
          <w:b/>
          <w:bCs/>
          <w:sz w:val="24"/>
          <w:szCs w:val="24"/>
          <w:bdr w:val="nil"/>
          <w:lang w:val="en-GB"/>
        </w:rPr>
        <w:t>inition of discriminatory act</w:t>
      </w:r>
      <w:r>
        <w:rPr>
          <w:rFonts w:ascii="Calibri" w:eastAsia="Calibri" w:hAnsi="Calibri" w:cs="Calibri"/>
          <w:b/>
          <w:bCs/>
          <w:sz w:val="24"/>
          <w:szCs w:val="24"/>
          <w:bdr w:val="nil"/>
          <w:lang w:val="en-GB"/>
        </w:rPr>
        <w:t>s</w:t>
      </w:r>
    </w:p>
    <w:p w14:paraId="488211A6" w14:textId="77777777" w:rsidR="004E0460" w:rsidRPr="00232790" w:rsidRDefault="004E0460" w:rsidP="004E0460">
      <w:pPr>
        <w:pStyle w:val="Tekstpodstawowy"/>
        <w:spacing w:before="7"/>
        <w:jc w:val="left"/>
        <w:rPr>
          <w:rFonts w:asciiTheme="minorHAnsi" w:hAnsiTheme="minorHAnsi" w:cstheme="minorHAnsi"/>
          <w:b/>
        </w:rPr>
      </w:pPr>
    </w:p>
    <w:p w14:paraId="40EBD9CF" w14:textId="46D662C0" w:rsidR="004E0460" w:rsidRPr="00C33A59" w:rsidRDefault="00C57EF8" w:rsidP="004E0460">
      <w:pPr>
        <w:pStyle w:val="Akapitzlist"/>
        <w:widowControl w:val="0"/>
        <w:numPr>
          <w:ilvl w:val="0"/>
          <w:numId w:val="15"/>
        </w:numPr>
        <w:tabs>
          <w:tab w:val="left" w:pos="434"/>
        </w:tabs>
        <w:autoSpaceDE w:val="0"/>
        <w:autoSpaceDN w:val="0"/>
        <w:spacing w:after="0" w:line="240" w:lineRule="auto"/>
        <w:ind w:right="115"/>
        <w:contextualSpacing w:val="0"/>
        <w:jc w:val="both"/>
        <w:rPr>
          <w:rFonts w:cstheme="minorHAnsi"/>
          <w:sz w:val="24"/>
          <w:szCs w:val="24"/>
        </w:rPr>
      </w:pPr>
      <w:r>
        <w:rPr>
          <w:rFonts w:ascii="Calibri" w:eastAsia="Calibri" w:hAnsi="Calibri" w:cs="Calibri"/>
          <w:sz w:val="24"/>
          <w:szCs w:val="24"/>
          <w:bdr w:val="nil"/>
          <w:lang w:val="en-GB"/>
        </w:rPr>
        <w:t xml:space="preserve">Discrimination is understood as behavior that violates the principle of equal treatment, in particular </w:t>
      </w:r>
      <w:r w:rsidR="002B5BA5">
        <w:rPr>
          <w:rFonts w:ascii="Calibri" w:eastAsia="Calibri" w:hAnsi="Calibri" w:cs="Calibri"/>
          <w:sz w:val="24"/>
          <w:szCs w:val="24"/>
          <w:bdr w:val="nil"/>
          <w:lang w:val="en-GB"/>
        </w:rPr>
        <w:t xml:space="preserve">with regard to </w:t>
      </w:r>
      <w:r>
        <w:rPr>
          <w:rFonts w:ascii="Calibri" w:eastAsia="Calibri" w:hAnsi="Calibri" w:cs="Calibri"/>
          <w:sz w:val="24"/>
          <w:szCs w:val="24"/>
          <w:bdr w:val="nil"/>
          <w:lang w:val="en-GB"/>
        </w:rPr>
        <w:t>sex, gender identity, age, level</w:t>
      </w:r>
      <w:r w:rsidR="002B5BA5">
        <w:rPr>
          <w:rFonts w:ascii="Calibri" w:eastAsia="Calibri" w:hAnsi="Calibri" w:cs="Calibri"/>
          <w:sz w:val="24"/>
          <w:szCs w:val="24"/>
          <w:bdr w:val="nil"/>
          <w:lang w:val="en-GB"/>
        </w:rPr>
        <w:t xml:space="preserve"> of fitness</w:t>
      </w:r>
      <w:r>
        <w:rPr>
          <w:rFonts w:ascii="Calibri" w:eastAsia="Calibri" w:hAnsi="Calibri" w:cs="Calibri"/>
          <w:sz w:val="24"/>
          <w:szCs w:val="24"/>
          <w:bdr w:val="nil"/>
          <w:lang w:val="en-GB"/>
        </w:rPr>
        <w:t>, health condition, skin color, religion, nationality, ethnic origin, political beliefs, worldview, trade union membership, denomination, psychosexual orientation, social and economic status, and employment for a definite or indefinite period, or on a full-time or part-time basis.</w:t>
      </w:r>
    </w:p>
    <w:p w14:paraId="330F9F22" w14:textId="36B201D0" w:rsidR="004E0460" w:rsidRPr="00C33A59" w:rsidRDefault="00C57EF8" w:rsidP="004E0460">
      <w:pPr>
        <w:pStyle w:val="Akapitzlist"/>
        <w:widowControl w:val="0"/>
        <w:numPr>
          <w:ilvl w:val="0"/>
          <w:numId w:val="15"/>
        </w:numPr>
        <w:tabs>
          <w:tab w:val="left" w:pos="434"/>
        </w:tabs>
        <w:autoSpaceDE w:val="0"/>
        <w:autoSpaceDN w:val="0"/>
        <w:spacing w:before="26" w:after="0" w:line="240" w:lineRule="auto"/>
        <w:ind w:right="120"/>
        <w:contextualSpacing w:val="0"/>
        <w:jc w:val="both"/>
        <w:rPr>
          <w:rFonts w:cstheme="minorHAnsi"/>
          <w:sz w:val="24"/>
          <w:szCs w:val="24"/>
        </w:rPr>
      </w:pPr>
      <w:r>
        <w:rPr>
          <w:rFonts w:ascii="Calibri" w:eastAsia="Calibri" w:hAnsi="Calibri" w:cs="Calibri"/>
          <w:sz w:val="24"/>
          <w:szCs w:val="24"/>
          <w:bdr w:val="nil"/>
          <w:lang w:val="en-GB"/>
        </w:rPr>
        <w:t xml:space="preserve">Direct discrimination denotes a situation in which a natural person is treated less favorably than another person in a comparable situation due to the former </w:t>
      </w:r>
      <w:r w:rsidR="005249F7">
        <w:rPr>
          <w:rFonts w:ascii="Calibri" w:eastAsia="Calibri" w:hAnsi="Calibri" w:cs="Calibri"/>
          <w:sz w:val="24"/>
          <w:szCs w:val="24"/>
          <w:bdr w:val="nil"/>
          <w:lang w:val="en-GB"/>
        </w:rPr>
        <w:t xml:space="preserve">person’s </w:t>
      </w:r>
      <w:r>
        <w:rPr>
          <w:rFonts w:ascii="Calibri" w:eastAsia="Calibri" w:hAnsi="Calibri" w:cs="Calibri"/>
          <w:sz w:val="24"/>
          <w:szCs w:val="24"/>
          <w:bdr w:val="nil"/>
          <w:lang w:val="en-GB"/>
        </w:rPr>
        <w:t>gender, race, ethnic origin, nationality, religion, denomination, belief, disability, age or sexual orientation.</w:t>
      </w:r>
    </w:p>
    <w:p w14:paraId="7958B962" w14:textId="53A95A92" w:rsidR="004E0460" w:rsidRPr="00C33A59" w:rsidRDefault="00C57EF8" w:rsidP="004E0460">
      <w:pPr>
        <w:pStyle w:val="Akapitzlist"/>
        <w:widowControl w:val="0"/>
        <w:numPr>
          <w:ilvl w:val="0"/>
          <w:numId w:val="15"/>
        </w:numPr>
        <w:tabs>
          <w:tab w:val="left" w:pos="439"/>
        </w:tabs>
        <w:autoSpaceDE w:val="0"/>
        <w:autoSpaceDN w:val="0"/>
        <w:spacing w:before="27" w:after="0" w:line="240" w:lineRule="auto"/>
        <w:ind w:left="438" w:right="120" w:hanging="315"/>
        <w:contextualSpacing w:val="0"/>
        <w:jc w:val="both"/>
        <w:rPr>
          <w:rFonts w:cstheme="minorHAnsi"/>
          <w:sz w:val="24"/>
          <w:szCs w:val="24"/>
        </w:rPr>
      </w:pPr>
      <w:r>
        <w:rPr>
          <w:rFonts w:ascii="Calibri" w:eastAsia="Calibri" w:hAnsi="Calibri" w:cs="Calibri"/>
          <w:sz w:val="24"/>
          <w:szCs w:val="24"/>
          <w:bdr w:val="nil"/>
          <w:lang w:val="en-GB"/>
        </w:rPr>
        <w:t xml:space="preserve">Indirect discrimination is understood as a situation in which a natural person due to sex, race, ethnic origin, nationality, religion, denomination, belief, disability, age or sexual orientation, as a result of an apparently neutral decision, criterion applied or action taken </w:t>
      </w:r>
      <w:r w:rsidR="005249F7">
        <w:rPr>
          <w:rFonts w:ascii="Calibri" w:eastAsia="Calibri" w:hAnsi="Calibri" w:cs="Calibri"/>
          <w:sz w:val="24"/>
          <w:szCs w:val="24"/>
          <w:bdr w:val="nil"/>
          <w:lang w:val="en-GB"/>
        </w:rPr>
        <w:t xml:space="preserve">is </w:t>
      </w:r>
      <w:r>
        <w:rPr>
          <w:rFonts w:ascii="Calibri" w:eastAsia="Calibri" w:hAnsi="Calibri" w:cs="Calibri"/>
          <w:sz w:val="24"/>
          <w:szCs w:val="24"/>
          <w:bdr w:val="nil"/>
          <w:lang w:val="en-GB"/>
        </w:rPr>
        <w:t xml:space="preserve">or could </w:t>
      </w:r>
      <w:r w:rsidR="005249F7">
        <w:rPr>
          <w:rFonts w:ascii="Calibri" w:eastAsia="Calibri" w:hAnsi="Calibri" w:cs="Calibri"/>
          <w:sz w:val="24"/>
          <w:szCs w:val="24"/>
          <w:bdr w:val="nil"/>
          <w:lang w:val="en-GB"/>
        </w:rPr>
        <w:t xml:space="preserve">be exposed to </w:t>
      </w:r>
      <w:proofErr w:type="spellStart"/>
      <w:r>
        <w:rPr>
          <w:rFonts w:ascii="Calibri" w:eastAsia="Calibri" w:hAnsi="Calibri" w:cs="Calibri"/>
          <w:sz w:val="24"/>
          <w:szCs w:val="24"/>
          <w:bdr w:val="nil"/>
          <w:lang w:val="en-GB"/>
        </w:rPr>
        <w:t>unfavorable</w:t>
      </w:r>
      <w:proofErr w:type="spellEnd"/>
      <w:r>
        <w:rPr>
          <w:rFonts w:ascii="Calibri" w:eastAsia="Calibri" w:hAnsi="Calibri" w:cs="Calibri"/>
          <w:sz w:val="24"/>
          <w:szCs w:val="24"/>
          <w:bdr w:val="nil"/>
          <w:lang w:val="en-GB"/>
        </w:rPr>
        <w:t xml:space="preserve"> disproportions or a particularly unfavorable situation, unless the provision, criterion or action is objectively justified by the legitimate aim to be achieved, and the means of achieving this aim are appropriate and necessary.</w:t>
      </w:r>
    </w:p>
    <w:p w14:paraId="5BCCE33B" w14:textId="4696D218" w:rsidR="004E0460" w:rsidRPr="001F7F36" w:rsidRDefault="00C57EF8" w:rsidP="004E0460">
      <w:pPr>
        <w:pStyle w:val="Akapitzlist"/>
        <w:widowControl w:val="0"/>
        <w:numPr>
          <w:ilvl w:val="0"/>
          <w:numId w:val="15"/>
        </w:numPr>
        <w:tabs>
          <w:tab w:val="left" w:pos="434"/>
        </w:tabs>
        <w:autoSpaceDE w:val="0"/>
        <w:autoSpaceDN w:val="0"/>
        <w:spacing w:after="0" w:line="240" w:lineRule="auto"/>
        <w:ind w:right="117"/>
        <w:contextualSpacing w:val="0"/>
        <w:jc w:val="both"/>
        <w:rPr>
          <w:rFonts w:cstheme="minorHAnsi"/>
          <w:sz w:val="24"/>
          <w:szCs w:val="24"/>
        </w:rPr>
      </w:pPr>
      <w:r>
        <w:rPr>
          <w:rFonts w:ascii="Calibri" w:eastAsia="Calibri" w:hAnsi="Calibri" w:cs="Calibri"/>
          <w:sz w:val="24"/>
          <w:szCs w:val="24"/>
          <w:bdr w:val="nil"/>
          <w:lang w:val="en-GB"/>
        </w:rPr>
        <w:t xml:space="preserve">Differentiation in treatment, the purpose of which is to enable the use of resources or rights by persons or groups who, due to their psychophysical characteristics or identity, have difficult access to them (e.g. the use of alternative examination forms for persons with various types of disabilities) is not </w:t>
      </w:r>
      <w:r w:rsidR="005249F7">
        <w:rPr>
          <w:rFonts w:ascii="Calibri" w:eastAsia="Calibri" w:hAnsi="Calibri" w:cs="Calibri"/>
          <w:sz w:val="24"/>
          <w:szCs w:val="24"/>
          <w:bdr w:val="nil"/>
          <w:lang w:val="en-GB"/>
        </w:rPr>
        <w:t>discrimination</w:t>
      </w:r>
      <w:r>
        <w:rPr>
          <w:rFonts w:ascii="Calibri" w:eastAsia="Calibri" w:hAnsi="Calibri" w:cs="Calibri"/>
          <w:sz w:val="24"/>
          <w:szCs w:val="24"/>
          <w:bdr w:val="nil"/>
          <w:lang w:val="en-GB"/>
        </w:rPr>
        <w:t>.</w:t>
      </w:r>
    </w:p>
    <w:p w14:paraId="5E36275F" w14:textId="77777777" w:rsidR="004E0460" w:rsidRPr="001F7F36" w:rsidRDefault="00C57EF8" w:rsidP="004E0460">
      <w:pPr>
        <w:pStyle w:val="Akapitzlist"/>
        <w:widowControl w:val="0"/>
        <w:numPr>
          <w:ilvl w:val="0"/>
          <w:numId w:val="15"/>
        </w:numPr>
        <w:tabs>
          <w:tab w:val="left" w:pos="434"/>
        </w:tabs>
        <w:autoSpaceDE w:val="0"/>
        <w:autoSpaceDN w:val="0"/>
        <w:spacing w:after="0" w:line="240" w:lineRule="auto"/>
        <w:ind w:right="117"/>
        <w:contextualSpacing w:val="0"/>
        <w:jc w:val="both"/>
        <w:rPr>
          <w:rFonts w:cstheme="minorHAnsi"/>
          <w:sz w:val="24"/>
          <w:szCs w:val="24"/>
        </w:rPr>
      </w:pPr>
      <w:r>
        <w:rPr>
          <w:rFonts w:ascii="Calibri" w:eastAsia="Calibri" w:hAnsi="Calibri" w:cs="Calibri"/>
          <w:sz w:val="24"/>
          <w:szCs w:val="24"/>
          <w:bdr w:val="nil"/>
          <w:lang w:val="en-GB"/>
        </w:rPr>
        <w:t>Harassment and sexual harassment as well as the use of hate speech in particular are considered discriminatory actions.</w:t>
      </w:r>
    </w:p>
    <w:p w14:paraId="5E9158A7" w14:textId="09C807D8" w:rsidR="004E0460" w:rsidRPr="001F7F36" w:rsidRDefault="00C57EF8" w:rsidP="004E0460">
      <w:pPr>
        <w:pStyle w:val="Akapitzlist"/>
        <w:widowControl w:val="0"/>
        <w:numPr>
          <w:ilvl w:val="0"/>
          <w:numId w:val="15"/>
        </w:numPr>
        <w:tabs>
          <w:tab w:val="left" w:pos="407"/>
        </w:tabs>
        <w:autoSpaceDE w:val="0"/>
        <w:autoSpaceDN w:val="0"/>
        <w:spacing w:after="0" w:line="240" w:lineRule="auto"/>
        <w:ind w:right="124"/>
        <w:contextualSpacing w:val="0"/>
        <w:jc w:val="both"/>
        <w:rPr>
          <w:rFonts w:cstheme="minorHAnsi"/>
          <w:sz w:val="24"/>
          <w:szCs w:val="24"/>
        </w:rPr>
      </w:pPr>
      <w:r>
        <w:rPr>
          <w:rFonts w:ascii="Calibri" w:eastAsia="Calibri" w:hAnsi="Calibri" w:cs="Calibri"/>
          <w:sz w:val="24"/>
          <w:szCs w:val="24"/>
          <w:bdr w:val="nil"/>
          <w:lang w:val="en-GB"/>
        </w:rPr>
        <w:t xml:space="preserve">Harassment is understood as any undesirable conduct whose purpose or effect is </w:t>
      </w:r>
      <w:r w:rsidR="002A3C3B">
        <w:rPr>
          <w:rFonts w:ascii="Calibri" w:eastAsia="Calibri" w:hAnsi="Calibri" w:cs="Calibri"/>
          <w:sz w:val="24"/>
          <w:szCs w:val="24"/>
          <w:bdr w:val="nil"/>
          <w:lang w:val="en-GB"/>
        </w:rPr>
        <w:t xml:space="preserve">to </w:t>
      </w:r>
      <w:r>
        <w:rPr>
          <w:rFonts w:ascii="Calibri" w:eastAsia="Calibri" w:hAnsi="Calibri" w:cs="Calibri"/>
          <w:sz w:val="24"/>
          <w:szCs w:val="24"/>
          <w:bdr w:val="nil"/>
          <w:lang w:val="en-GB"/>
        </w:rPr>
        <w:t>violat</w:t>
      </w:r>
      <w:r w:rsidR="002A3C3B">
        <w:rPr>
          <w:rFonts w:ascii="Calibri" w:eastAsia="Calibri" w:hAnsi="Calibri" w:cs="Calibri"/>
          <w:sz w:val="24"/>
          <w:szCs w:val="24"/>
          <w:bdr w:val="nil"/>
          <w:lang w:val="en-GB"/>
        </w:rPr>
        <w:t xml:space="preserve">e </w:t>
      </w:r>
      <w:r>
        <w:rPr>
          <w:rFonts w:ascii="Calibri" w:eastAsia="Calibri" w:hAnsi="Calibri" w:cs="Calibri"/>
          <w:sz w:val="24"/>
          <w:szCs w:val="24"/>
          <w:bdr w:val="nil"/>
          <w:lang w:val="en-GB"/>
        </w:rPr>
        <w:t>the dignity of a natural person and creat</w:t>
      </w:r>
      <w:r w:rsidR="002A3C3B">
        <w:rPr>
          <w:rFonts w:ascii="Calibri" w:eastAsia="Calibri" w:hAnsi="Calibri" w:cs="Calibri"/>
          <w:sz w:val="24"/>
          <w:szCs w:val="24"/>
          <w:bdr w:val="nil"/>
          <w:lang w:val="en-GB"/>
        </w:rPr>
        <w:t xml:space="preserve">e </w:t>
      </w:r>
      <w:r>
        <w:rPr>
          <w:rFonts w:ascii="Calibri" w:eastAsia="Calibri" w:hAnsi="Calibri" w:cs="Calibri"/>
          <w:sz w:val="24"/>
          <w:szCs w:val="24"/>
          <w:bdr w:val="nil"/>
          <w:lang w:val="en-GB"/>
        </w:rPr>
        <w:t>an intimidating, hostile, degrading, humiliating or offensive environment for them.</w:t>
      </w:r>
    </w:p>
    <w:p w14:paraId="0902E327" w14:textId="151ADA3D" w:rsidR="004E0460" w:rsidRPr="001F7F36" w:rsidRDefault="00C57EF8" w:rsidP="004E0460">
      <w:pPr>
        <w:pStyle w:val="Akapitzlist"/>
        <w:widowControl w:val="0"/>
        <w:numPr>
          <w:ilvl w:val="0"/>
          <w:numId w:val="15"/>
        </w:numPr>
        <w:tabs>
          <w:tab w:val="left" w:pos="434"/>
        </w:tabs>
        <w:autoSpaceDE w:val="0"/>
        <w:autoSpaceDN w:val="0"/>
        <w:spacing w:after="0" w:line="240" w:lineRule="auto"/>
        <w:ind w:right="117"/>
        <w:contextualSpacing w:val="0"/>
        <w:jc w:val="both"/>
        <w:rPr>
          <w:rFonts w:cstheme="minorHAnsi"/>
          <w:sz w:val="24"/>
          <w:szCs w:val="24"/>
        </w:rPr>
      </w:pPr>
      <w:r>
        <w:rPr>
          <w:rFonts w:ascii="Calibri" w:eastAsia="Calibri" w:hAnsi="Calibri" w:cs="Calibri"/>
          <w:sz w:val="24"/>
          <w:szCs w:val="24"/>
          <w:bdr w:val="nil"/>
          <w:lang w:val="en-GB"/>
        </w:rPr>
        <w:t xml:space="preserve">Sexual harassment is understood as any undesirable behavior of sexual nature towards a natural person or relating to gender, the purpose or effect of which is to violate the dignity of that person, in particular by creating an intimidating, hostile, degrading, humiliating or offensive environment </w:t>
      </w:r>
      <w:r w:rsidR="002A3C3B">
        <w:rPr>
          <w:rFonts w:ascii="Calibri" w:eastAsia="Calibri" w:hAnsi="Calibri" w:cs="Calibri"/>
          <w:sz w:val="24"/>
          <w:szCs w:val="24"/>
          <w:bdr w:val="nil"/>
          <w:lang w:val="en-GB"/>
        </w:rPr>
        <w:t xml:space="preserve">for </w:t>
      </w:r>
      <w:r>
        <w:rPr>
          <w:rFonts w:ascii="Calibri" w:eastAsia="Calibri" w:hAnsi="Calibri" w:cs="Calibri"/>
          <w:sz w:val="24"/>
          <w:szCs w:val="24"/>
          <w:bdr w:val="nil"/>
          <w:lang w:val="en-GB"/>
        </w:rPr>
        <w:t xml:space="preserve">them; this </w:t>
      </w:r>
      <w:proofErr w:type="spellStart"/>
      <w:r>
        <w:rPr>
          <w:rFonts w:ascii="Calibri" w:eastAsia="Calibri" w:hAnsi="Calibri" w:cs="Calibri"/>
          <w:sz w:val="24"/>
          <w:szCs w:val="24"/>
          <w:bdr w:val="nil"/>
          <w:lang w:val="en-GB"/>
        </w:rPr>
        <w:t>behavior</w:t>
      </w:r>
      <w:proofErr w:type="spellEnd"/>
      <w:r>
        <w:rPr>
          <w:rFonts w:ascii="Calibri" w:eastAsia="Calibri" w:hAnsi="Calibri" w:cs="Calibri"/>
          <w:sz w:val="24"/>
          <w:szCs w:val="24"/>
          <w:bdr w:val="nil"/>
          <w:lang w:val="en-GB"/>
        </w:rPr>
        <w:t xml:space="preserve"> may </w:t>
      </w:r>
      <w:r w:rsidR="002A3C3B">
        <w:rPr>
          <w:rFonts w:ascii="Calibri" w:eastAsia="Calibri" w:hAnsi="Calibri" w:cs="Calibri"/>
          <w:sz w:val="24"/>
          <w:szCs w:val="24"/>
          <w:bdr w:val="nil"/>
          <w:lang w:val="en-GB"/>
        </w:rPr>
        <w:t xml:space="preserve">involve </w:t>
      </w:r>
      <w:r>
        <w:rPr>
          <w:rFonts w:ascii="Calibri" w:eastAsia="Calibri" w:hAnsi="Calibri" w:cs="Calibri"/>
          <w:sz w:val="24"/>
          <w:szCs w:val="24"/>
          <w:bdr w:val="nil"/>
          <w:lang w:val="en-GB"/>
        </w:rPr>
        <w:t>physical, verbal or non-verbal elements.</w:t>
      </w:r>
    </w:p>
    <w:p w14:paraId="4ED0F289" w14:textId="77777777" w:rsidR="004E0460" w:rsidRPr="001F7F36" w:rsidRDefault="00C57EF8" w:rsidP="004E0460">
      <w:pPr>
        <w:pStyle w:val="Akapitzlist"/>
        <w:widowControl w:val="0"/>
        <w:numPr>
          <w:ilvl w:val="0"/>
          <w:numId w:val="15"/>
        </w:numPr>
        <w:tabs>
          <w:tab w:val="left" w:pos="434"/>
        </w:tabs>
        <w:autoSpaceDE w:val="0"/>
        <w:autoSpaceDN w:val="0"/>
        <w:spacing w:after="0" w:line="240" w:lineRule="auto"/>
        <w:ind w:right="117"/>
        <w:contextualSpacing w:val="0"/>
        <w:jc w:val="both"/>
        <w:rPr>
          <w:rFonts w:cstheme="minorHAnsi"/>
          <w:sz w:val="24"/>
          <w:szCs w:val="24"/>
        </w:rPr>
      </w:pPr>
      <w:r>
        <w:rPr>
          <w:rFonts w:ascii="Calibri" w:eastAsia="Calibri" w:hAnsi="Calibri" w:cs="Calibri"/>
          <w:sz w:val="24"/>
          <w:szCs w:val="24"/>
          <w:bdr w:val="nil"/>
          <w:lang w:val="en-GB"/>
        </w:rPr>
        <w:t>Hate speech is understood as statements that spread, promote and justify racial hatred, xenophobia, anti-Semitism, homophobia and other forms of intolerance.</w:t>
      </w:r>
    </w:p>
    <w:p w14:paraId="40F5416B" w14:textId="77777777" w:rsidR="004E0460" w:rsidRPr="00232790" w:rsidRDefault="004E0460" w:rsidP="004E0460">
      <w:pPr>
        <w:jc w:val="both"/>
        <w:rPr>
          <w:rFonts w:cstheme="minorHAnsi"/>
          <w:sz w:val="24"/>
          <w:szCs w:val="24"/>
        </w:rPr>
      </w:pPr>
    </w:p>
    <w:p w14:paraId="1BDB82EF" w14:textId="77777777" w:rsidR="004E0460" w:rsidRPr="00232790" w:rsidRDefault="00C57EF8" w:rsidP="004E0460">
      <w:pPr>
        <w:pStyle w:val="Nagwek1"/>
        <w:spacing w:before="0"/>
        <w:rPr>
          <w:rFonts w:asciiTheme="minorHAnsi" w:hAnsiTheme="minorHAnsi" w:cstheme="minorHAnsi"/>
        </w:rPr>
      </w:pPr>
      <w:r w:rsidRPr="00232790">
        <w:rPr>
          <w:rFonts w:asciiTheme="minorHAnsi" w:hAnsiTheme="minorHAnsi" w:cstheme="minorHAnsi"/>
        </w:rPr>
        <w:t xml:space="preserve">§ </w:t>
      </w:r>
      <w:r w:rsidR="003B7ED0" w:rsidRPr="00232790">
        <w:rPr>
          <w:rFonts w:asciiTheme="minorHAnsi" w:hAnsiTheme="minorHAnsi" w:cstheme="minorHAnsi"/>
        </w:rPr>
        <w:t>12</w:t>
      </w:r>
    </w:p>
    <w:p w14:paraId="1F12FA13" w14:textId="64FE885D" w:rsidR="004E0460" w:rsidRPr="00232790" w:rsidRDefault="00C57EF8" w:rsidP="00232790">
      <w:pPr>
        <w:spacing w:before="121"/>
        <w:ind w:left="135" w:right="136"/>
        <w:jc w:val="center"/>
        <w:rPr>
          <w:rFonts w:cstheme="minorHAnsi"/>
          <w:b/>
          <w:sz w:val="24"/>
          <w:szCs w:val="24"/>
        </w:rPr>
      </w:pPr>
      <w:r>
        <w:rPr>
          <w:rFonts w:ascii="Calibri" w:eastAsia="Calibri" w:hAnsi="Calibri" w:cs="Calibri"/>
          <w:b/>
          <w:bCs/>
          <w:sz w:val="24"/>
          <w:szCs w:val="24"/>
          <w:bdr w:val="nil"/>
          <w:lang w:val="en-GB"/>
        </w:rPr>
        <w:t>Legal responsibility for discriminatory practices</w:t>
      </w:r>
    </w:p>
    <w:p w14:paraId="361062E0" w14:textId="7218F1E2" w:rsidR="004E0460" w:rsidRPr="00F046C4" w:rsidRDefault="00C57EF8" w:rsidP="004E0460">
      <w:pPr>
        <w:pStyle w:val="Akapitzlist"/>
        <w:widowControl w:val="0"/>
        <w:numPr>
          <w:ilvl w:val="0"/>
          <w:numId w:val="14"/>
        </w:numPr>
        <w:tabs>
          <w:tab w:val="left" w:pos="422"/>
        </w:tabs>
        <w:autoSpaceDE w:val="0"/>
        <w:autoSpaceDN w:val="0"/>
        <w:spacing w:after="0" w:line="240" w:lineRule="auto"/>
        <w:ind w:hanging="287"/>
        <w:contextualSpacing w:val="0"/>
        <w:jc w:val="both"/>
        <w:rPr>
          <w:rFonts w:cstheme="minorHAnsi"/>
          <w:sz w:val="24"/>
          <w:szCs w:val="24"/>
        </w:rPr>
      </w:pPr>
      <w:r>
        <w:rPr>
          <w:rFonts w:ascii="Calibri" w:eastAsia="Calibri" w:hAnsi="Calibri" w:cs="Calibri"/>
          <w:sz w:val="24"/>
          <w:szCs w:val="24"/>
          <w:bdr w:val="nil"/>
          <w:lang w:val="en-GB"/>
        </w:rPr>
        <w:t>The duties of employees, students, doctoral students and participants of postgraduate studies include in particular:</w:t>
      </w:r>
    </w:p>
    <w:p w14:paraId="2DADF927" w14:textId="13C24928" w:rsidR="004E0460" w:rsidRPr="00F046C4" w:rsidRDefault="00C57EF8" w:rsidP="004E0460">
      <w:pPr>
        <w:pStyle w:val="Akapitzlist"/>
        <w:widowControl w:val="0"/>
        <w:numPr>
          <w:ilvl w:val="1"/>
          <w:numId w:val="14"/>
        </w:numPr>
        <w:tabs>
          <w:tab w:val="left" w:pos="832"/>
        </w:tabs>
        <w:autoSpaceDE w:val="0"/>
        <w:autoSpaceDN w:val="0"/>
        <w:spacing w:after="0" w:line="240" w:lineRule="auto"/>
        <w:ind w:hanging="349"/>
        <w:contextualSpacing w:val="0"/>
        <w:jc w:val="both"/>
        <w:rPr>
          <w:rFonts w:cstheme="minorHAnsi"/>
          <w:sz w:val="24"/>
          <w:szCs w:val="24"/>
        </w:rPr>
      </w:pPr>
      <w:r>
        <w:rPr>
          <w:rFonts w:ascii="Calibri" w:eastAsia="Calibri" w:hAnsi="Calibri" w:cs="Calibri"/>
          <w:sz w:val="24"/>
          <w:szCs w:val="24"/>
          <w:bdr w:val="nil"/>
          <w:lang w:val="en-GB"/>
        </w:rPr>
        <w:t xml:space="preserve">respecting the dignity and personal rights of all participants of the work process </w:t>
      </w:r>
      <w:r>
        <w:rPr>
          <w:rFonts w:ascii="Calibri" w:eastAsia="Calibri" w:hAnsi="Calibri" w:cs="Calibri"/>
          <w:sz w:val="24"/>
          <w:szCs w:val="24"/>
          <w:bdr w:val="nil"/>
          <w:lang w:val="en-GB"/>
        </w:rPr>
        <w:br/>
        <w:t>and education,</w:t>
      </w:r>
    </w:p>
    <w:p w14:paraId="063C157A" w14:textId="42CD7E25" w:rsidR="004E0460" w:rsidRPr="00F046C4" w:rsidRDefault="002A3C3B" w:rsidP="004E0460">
      <w:pPr>
        <w:pStyle w:val="Akapitzlist"/>
        <w:widowControl w:val="0"/>
        <w:numPr>
          <w:ilvl w:val="1"/>
          <w:numId w:val="14"/>
        </w:numPr>
        <w:tabs>
          <w:tab w:val="left" w:pos="832"/>
        </w:tabs>
        <w:autoSpaceDE w:val="0"/>
        <w:autoSpaceDN w:val="0"/>
        <w:spacing w:after="0" w:line="240" w:lineRule="auto"/>
        <w:ind w:right="122"/>
        <w:contextualSpacing w:val="0"/>
        <w:jc w:val="both"/>
        <w:rPr>
          <w:rFonts w:cstheme="minorHAnsi"/>
          <w:sz w:val="24"/>
          <w:szCs w:val="24"/>
        </w:rPr>
      </w:pPr>
      <w:r>
        <w:rPr>
          <w:rFonts w:ascii="Calibri" w:eastAsia="Calibri" w:hAnsi="Calibri" w:cs="Calibri"/>
          <w:sz w:val="24"/>
          <w:szCs w:val="24"/>
          <w:bdr w:val="nil"/>
          <w:lang w:val="en-GB"/>
        </w:rPr>
        <w:t xml:space="preserve">notifying </w:t>
      </w:r>
      <w:r w:rsidR="00C57EF8">
        <w:rPr>
          <w:rFonts w:ascii="Calibri" w:eastAsia="Calibri" w:hAnsi="Calibri" w:cs="Calibri"/>
          <w:sz w:val="24"/>
          <w:szCs w:val="24"/>
          <w:bdr w:val="nil"/>
          <w:lang w:val="en-GB"/>
        </w:rPr>
        <w:t xml:space="preserve">the Rector of any situations at the University or in its immediate surroundings that may </w:t>
      </w:r>
      <w:r>
        <w:rPr>
          <w:rFonts w:ascii="Calibri" w:eastAsia="Calibri" w:hAnsi="Calibri" w:cs="Calibri"/>
          <w:sz w:val="24"/>
          <w:szCs w:val="24"/>
          <w:bdr w:val="nil"/>
          <w:lang w:val="en-GB"/>
        </w:rPr>
        <w:t xml:space="preserve">imply </w:t>
      </w:r>
      <w:r w:rsidR="00C57EF8">
        <w:rPr>
          <w:rFonts w:ascii="Calibri" w:eastAsia="Calibri" w:hAnsi="Calibri" w:cs="Calibri"/>
          <w:sz w:val="24"/>
          <w:szCs w:val="24"/>
          <w:bdr w:val="nil"/>
          <w:lang w:val="en-GB"/>
        </w:rPr>
        <w:t>discrimination,</w:t>
      </w:r>
    </w:p>
    <w:p w14:paraId="4A10A7A9" w14:textId="779CBE59" w:rsidR="004E0460" w:rsidRPr="00F046C4" w:rsidRDefault="00C57EF8" w:rsidP="004E0460">
      <w:pPr>
        <w:pStyle w:val="Akapitzlist"/>
        <w:widowControl w:val="0"/>
        <w:numPr>
          <w:ilvl w:val="1"/>
          <w:numId w:val="14"/>
        </w:numPr>
        <w:tabs>
          <w:tab w:val="left" w:pos="832"/>
        </w:tabs>
        <w:autoSpaceDE w:val="0"/>
        <w:autoSpaceDN w:val="0"/>
        <w:spacing w:after="0" w:line="240" w:lineRule="auto"/>
        <w:ind w:right="128"/>
        <w:contextualSpacing w:val="0"/>
        <w:jc w:val="both"/>
        <w:rPr>
          <w:rFonts w:cstheme="minorHAnsi"/>
          <w:sz w:val="24"/>
          <w:szCs w:val="24"/>
        </w:rPr>
      </w:pPr>
      <w:r>
        <w:rPr>
          <w:rFonts w:ascii="Calibri" w:eastAsia="Calibri" w:hAnsi="Calibri" w:cs="Calibri"/>
          <w:sz w:val="24"/>
          <w:szCs w:val="24"/>
          <w:bdr w:val="nil"/>
          <w:lang w:val="en-GB"/>
        </w:rPr>
        <w:t>participating in training courses on equal treatment and preventing discrimination organized by the University.</w:t>
      </w:r>
    </w:p>
    <w:p w14:paraId="7BFCDD07" w14:textId="08C34EEE" w:rsidR="004E0460" w:rsidRPr="001F7F36" w:rsidRDefault="00C57EF8" w:rsidP="004E0460">
      <w:pPr>
        <w:pStyle w:val="Akapitzlist"/>
        <w:widowControl w:val="0"/>
        <w:numPr>
          <w:ilvl w:val="0"/>
          <w:numId w:val="14"/>
        </w:numPr>
        <w:tabs>
          <w:tab w:val="left" w:pos="455"/>
        </w:tabs>
        <w:autoSpaceDE w:val="0"/>
        <w:autoSpaceDN w:val="0"/>
        <w:spacing w:before="1" w:after="0" w:line="240" w:lineRule="auto"/>
        <w:ind w:left="454" w:right="119" w:hanging="288"/>
        <w:contextualSpacing w:val="0"/>
        <w:jc w:val="both"/>
        <w:rPr>
          <w:rFonts w:cstheme="minorHAnsi"/>
          <w:sz w:val="24"/>
          <w:szCs w:val="24"/>
        </w:rPr>
      </w:pPr>
      <w:r>
        <w:rPr>
          <w:rFonts w:ascii="Calibri" w:eastAsia="Calibri" w:hAnsi="Calibri" w:cs="Calibri"/>
          <w:sz w:val="24"/>
          <w:szCs w:val="24"/>
          <w:bdr w:val="nil"/>
          <w:lang w:val="en-GB"/>
        </w:rPr>
        <w:t xml:space="preserve">Discriminatory behavior (including harassment, sexual harassment and hate speech) is considered a serious breach of basic employee duties, resulting in liability specified in the </w:t>
      </w:r>
      <w:proofErr w:type="spellStart"/>
      <w:r>
        <w:rPr>
          <w:rFonts w:ascii="Calibri" w:eastAsia="Calibri" w:hAnsi="Calibri" w:cs="Calibri"/>
          <w:sz w:val="24"/>
          <w:szCs w:val="24"/>
          <w:bdr w:val="nil"/>
          <w:lang w:val="en-GB"/>
        </w:rPr>
        <w:t>Labor</w:t>
      </w:r>
      <w:proofErr w:type="spellEnd"/>
      <w:r>
        <w:rPr>
          <w:rFonts w:ascii="Calibri" w:eastAsia="Calibri" w:hAnsi="Calibri" w:cs="Calibri"/>
          <w:sz w:val="24"/>
          <w:szCs w:val="24"/>
          <w:bdr w:val="nil"/>
          <w:lang w:val="en-GB"/>
        </w:rPr>
        <w:t xml:space="preserve"> Code</w:t>
      </w:r>
      <w:r w:rsidR="002A3C3B">
        <w:rPr>
          <w:rFonts w:ascii="Calibri" w:eastAsia="Calibri" w:hAnsi="Calibri" w:cs="Calibri"/>
          <w:sz w:val="24"/>
          <w:szCs w:val="24"/>
          <w:bdr w:val="nil"/>
          <w:lang w:val="en-GB"/>
        </w:rPr>
        <w:t xml:space="preserve"> </w:t>
      </w:r>
      <w:r>
        <w:rPr>
          <w:rFonts w:ascii="Calibri" w:eastAsia="Calibri" w:hAnsi="Calibri" w:cs="Calibri"/>
          <w:sz w:val="24"/>
          <w:szCs w:val="24"/>
          <w:bdr w:val="nil"/>
          <w:lang w:val="en-GB"/>
        </w:rPr>
        <w:t>and in internal legal acts constituting the source of labor law and criminal and civil liability, and, moreover, justifying the initiation of disciplinary proceedings against an academic teacher in the manner specified</w:t>
      </w:r>
      <w:r w:rsidR="002A3C3B">
        <w:rPr>
          <w:rFonts w:ascii="Calibri" w:eastAsia="Calibri" w:hAnsi="Calibri" w:cs="Calibri"/>
          <w:sz w:val="24"/>
          <w:szCs w:val="24"/>
          <w:bdr w:val="nil"/>
          <w:lang w:val="en-GB"/>
        </w:rPr>
        <w:t xml:space="preserve"> </w:t>
      </w:r>
      <w:r>
        <w:rPr>
          <w:rFonts w:ascii="Calibri" w:eastAsia="Calibri" w:hAnsi="Calibri" w:cs="Calibri"/>
          <w:sz w:val="24"/>
          <w:szCs w:val="24"/>
          <w:bdr w:val="nil"/>
          <w:lang w:val="en-GB"/>
        </w:rPr>
        <w:t>in th</w:t>
      </w:r>
      <w:r w:rsidR="002A3C3B">
        <w:rPr>
          <w:rFonts w:ascii="Calibri" w:eastAsia="Calibri" w:hAnsi="Calibri" w:cs="Calibri"/>
          <w:sz w:val="24"/>
          <w:szCs w:val="24"/>
          <w:bdr w:val="nil"/>
          <w:lang w:val="en-GB"/>
        </w:rPr>
        <w:t xml:space="preserve">e Law on higher education and science of July 20th, 2018 </w:t>
      </w:r>
      <w:r>
        <w:rPr>
          <w:rFonts w:ascii="Calibri" w:eastAsia="Calibri" w:hAnsi="Calibri" w:cs="Calibri"/>
          <w:sz w:val="24"/>
          <w:szCs w:val="24"/>
          <w:bdr w:val="nil"/>
          <w:lang w:val="en-GB"/>
        </w:rPr>
        <w:t>.</w:t>
      </w:r>
    </w:p>
    <w:p w14:paraId="2EB83F31" w14:textId="7AF01A8A" w:rsidR="00A1312E" w:rsidRDefault="00C57EF8" w:rsidP="00A1312E">
      <w:pPr>
        <w:pStyle w:val="Akapitzlist"/>
        <w:widowControl w:val="0"/>
        <w:numPr>
          <w:ilvl w:val="0"/>
          <w:numId w:val="14"/>
        </w:numPr>
        <w:tabs>
          <w:tab w:val="left" w:pos="422"/>
        </w:tabs>
        <w:autoSpaceDE w:val="0"/>
        <w:autoSpaceDN w:val="0"/>
        <w:spacing w:after="0" w:line="240" w:lineRule="auto"/>
        <w:ind w:right="122"/>
        <w:contextualSpacing w:val="0"/>
        <w:jc w:val="both"/>
        <w:rPr>
          <w:rFonts w:cstheme="minorHAnsi"/>
          <w:sz w:val="24"/>
          <w:szCs w:val="24"/>
        </w:rPr>
      </w:pPr>
      <w:r>
        <w:rPr>
          <w:rFonts w:ascii="Calibri" w:eastAsia="Calibri" w:hAnsi="Calibri" w:cs="Calibri"/>
          <w:sz w:val="24"/>
          <w:szCs w:val="24"/>
          <w:bdr w:val="nil"/>
          <w:lang w:val="en-GB"/>
        </w:rPr>
        <w:t xml:space="preserve">Discrimination (including harassment, sexual harassment and hate speech) is considered as an act that violates the dignity of a student and doctoral student, resulting in criminal and civil liability, and also justifying the initiation of disciplinary proceedings in the manner specified in the </w:t>
      </w:r>
      <w:r w:rsidR="002A3C3B">
        <w:rPr>
          <w:rFonts w:ascii="Calibri" w:eastAsia="Calibri" w:hAnsi="Calibri" w:cs="Calibri"/>
          <w:sz w:val="24"/>
          <w:szCs w:val="24"/>
          <w:bdr w:val="nil"/>
          <w:lang w:val="en-GB"/>
        </w:rPr>
        <w:t xml:space="preserve">Law on higher education and science  </w:t>
      </w:r>
      <w:r>
        <w:rPr>
          <w:rFonts w:ascii="Calibri" w:eastAsia="Calibri" w:hAnsi="Calibri" w:cs="Calibri"/>
          <w:sz w:val="24"/>
          <w:szCs w:val="24"/>
          <w:bdr w:val="nil"/>
          <w:lang w:val="en-GB"/>
        </w:rPr>
        <w:t>of July 20th, 2018</w:t>
      </w:r>
      <w:r w:rsidR="002A3C3B">
        <w:rPr>
          <w:rFonts w:ascii="Calibri" w:eastAsia="Calibri" w:hAnsi="Calibri" w:cs="Calibri"/>
          <w:sz w:val="24"/>
          <w:szCs w:val="24"/>
          <w:bdr w:val="nil"/>
          <w:lang w:val="en-GB"/>
        </w:rPr>
        <w:t>.</w:t>
      </w:r>
    </w:p>
    <w:p w14:paraId="6D5D1922" w14:textId="77777777" w:rsidR="004E0460" w:rsidRPr="00A1312E" w:rsidRDefault="00C57EF8" w:rsidP="00A1312E">
      <w:pPr>
        <w:pStyle w:val="Akapitzlist"/>
        <w:widowControl w:val="0"/>
        <w:numPr>
          <w:ilvl w:val="0"/>
          <w:numId w:val="14"/>
        </w:numPr>
        <w:tabs>
          <w:tab w:val="left" w:pos="422"/>
        </w:tabs>
        <w:autoSpaceDE w:val="0"/>
        <w:autoSpaceDN w:val="0"/>
        <w:spacing w:after="0" w:line="240" w:lineRule="auto"/>
        <w:ind w:right="122"/>
        <w:contextualSpacing w:val="0"/>
        <w:jc w:val="both"/>
        <w:rPr>
          <w:rFonts w:cstheme="minorHAnsi"/>
          <w:sz w:val="24"/>
          <w:szCs w:val="24"/>
        </w:rPr>
      </w:pPr>
      <w:r>
        <w:rPr>
          <w:rFonts w:ascii="Calibri" w:eastAsia="Calibri" w:hAnsi="Calibri" w:cs="Calibri"/>
          <w:sz w:val="24"/>
          <w:szCs w:val="24"/>
          <w:bdr w:val="nil"/>
          <w:lang w:val="en-GB"/>
        </w:rPr>
        <w:t>In the event of suspecting or determining discriminatory practices that could constitute a prohibited act, the Rector shall notify the relevant legal protection authorities.</w:t>
      </w:r>
    </w:p>
    <w:p w14:paraId="279A217E" w14:textId="77777777" w:rsidR="00A1312E" w:rsidRDefault="00A1312E" w:rsidP="00A1312E">
      <w:pPr>
        <w:pStyle w:val="Nagwek1"/>
        <w:spacing w:before="1"/>
        <w:ind w:left="0"/>
        <w:jc w:val="left"/>
        <w:rPr>
          <w:rFonts w:asciiTheme="minorHAnsi" w:hAnsiTheme="minorHAnsi" w:cstheme="minorHAnsi"/>
          <w:color w:val="FF33CC"/>
        </w:rPr>
      </w:pPr>
    </w:p>
    <w:p w14:paraId="21AF915F" w14:textId="77777777" w:rsidR="00232790" w:rsidRDefault="00232790" w:rsidP="00A1312E">
      <w:pPr>
        <w:pStyle w:val="Nagwek1"/>
        <w:spacing w:before="1"/>
        <w:rPr>
          <w:rFonts w:asciiTheme="minorHAnsi" w:hAnsiTheme="minorHAnsi" w:cstheme="minorHAnsi"/>
        </w:rPr>
      </w:pPr>
    </w:p>
    <w:p w14:paraId="379FB670" w14:textId="77777777" w:rsidR="00232790" w:rsidRDefault="00232790" w:rsidP="00A1312E">
      <w:pPr>
        <w:pStyle w:val="Nagwek1"/>
        <w:spacing w:before="1"/>
        <w:rPr>
          <w:rFonts w:asciiTheme="minorHAnsi" w:hAnsiTheme="minorHAnsi" w:cstheme="minorHAnsi"/>
        </w:rPr>
      </w:pPr>
    </w:p>
    <w:p w14:paraId="3BAC0198" w14:textId="77777777" w:rsidR="00232790" w:rsidRDefault="00232790" w:rsidP="00A1312E">
      <w:pPr>
        <w:pStyle w:val="Nagwek1"/>
        <w:spacing w:before="1"/>
        <w:rPr>
          <w:rFonts w:asciiTheme="minorHAnsi" w:hAnsiTheme="minorHAnsi" w:cstheme="minorHAnsi"/>
        </w:rPr>
      </w:pPr>
    </w:p>
    <w:p w14:paraId="554067AC" w14:textId="77777777" w:rsidR="00232790" w:rsidRDefault="00232790" w:rsidP="00A1312E">
      <w:pPr>
        <w:pStyle w:val="Nagwek1"/>
        <w:spacing w:before="1"/>
        <w:rPr>
          <w:rFonts w:asciiTheme="minorHAnsi" w:hAnsiTheme="minorHAnsi" w:cstheme="minorHAnsi"/>
        </w:rPr>
      </w:pPr>
    </w:p>
    <w:p w14:paraId="5F03A73A" w14:textId="50C5F477" w:rsidR="00A1312E" w:rsidRPr="00232790" w:rsidRDefault="00C57EF8" w:rsidP="00A1312E">
      <w:pPr>
        <w:pStyle w:val="Nagwek1"/>
        <w:spacing w:before="1"/>
        <w:rPr>
          <w:rFonts w:asciiTheme="minorHAnsi" w:hAnsiTheme="minorHAnsi" w:cstheme="minorHAnsi"/>
        </w:rPr>
      </w:pPr>
      <w:r>
        <w:rPr>
          <w:rFonts w:ascii="Calibri" w:eastAsia="Calibri" w:hAnsi="Calibri" w:cs="Calibri"/>
          <w:bdr w:val="nil"/>
          <w:lang w:val="en-GB"/>
        </w:rPr>
        <w:t>§ 13</w:t>
      </w:r>
    </w:p>
    <w:p w14:paraId="2A334EB6" w14:textId="77777777" w:rsidR="00A1312E" w:rsidRPr="00232790" w:rsidRDefault="00C57EF8" w:rsidP="00A1312E">
      <w:pPr>
        <w:spacing w:before="120"/>
        <w:ind w:left="135" w:right="136"/>
        <w:jc w:val="center"/>
        <w:rPr>
          <w:rFonts w:cstheme="minorHAnsi"/>
          <w:b/>
          <w:sz w:val="24"/>
          <w:szCs w:val="24"/>
        </w:rPr>
      </w:pPr>
      <w:r>
        <w:rPr>
          <w:rFonts w:ascii="Calibri" w:eastAsia="Calibri" w:hAnsi="Calibri" w:cs="Calibri"/>
          <w:b/>
          <w:bCs/>
          <w:sz w:val="24"/>
          <w:szCs w:val="24"/>
          <w:bdr w:val="nil"/>
          <w:lang w:val="en-GB"/>
        </w:rPr>
        <w:t>Representative for Equal Treatment</w:t>
      </w:r>
    </w:p>
    <w:p w14:paraId="0D5F7283" w14:textId="77777777" w:rsidR="00A1312E" w:rsidRPr="00C33A59" w:rsidRDefault="00A1312E" w:rsidP="00A1312E">
      <w:pPr>
        <w:pStyle w:val="Tekstpodstawowy"/>
        <w:spacing w:before="6"/>
        <w:jc w:val="left"/>
        <w:rPr>
          <w:rFonts w:asciiTheme="minorHAnsi" w:hAnsiTheme="minorHAnsi" w:cstheme="minorHAnsi"/>
          <w:b/>
        </w:rPr>
      </w:pPr>
    </w:p>
    <w:p w14:paraId="21B8CFA0" w14:textId="4DEBC068" w:rsidR="00A1312E" w:rsidRPr="0044585C" w:rsidRDefault="00C57EF8" w:rsidP="00A1312E">
      <w:pPr>
        <w:widowControl w:val="0"/>
        <w:tabs>
          <w:tab w:val="left" w:pos="551"/>
        </w:tabs>
        <w:autoSpaceDE w:val="0"/>
        <w:autoSpaceDN w:val="0"/>
        <w:spacing w:after="0" w:line="240" w:lineRule="auto"/>
        <w:jc w:val="both"/>
        <w:rPr>
          <w:rFonts w:cstheme="minorHAnsi"/>
          <w:sz w:val="24"/>
          <w:szCs w:val="24"/>
        </w:rPr>
      </w:pPr>
      <w:r>
        <w:rPr>
          <w:rFonts w:ascii="Calibri" w:eastAsia="Calibri" w:hAnsi="Calibri" w:cs="Calibri"/>
          <w:sz w:val="24"/>
          <w:szCs w:val="24"/>
          <w:bdr w:val="nil"/>
          <w:lang w:val="en-GB"/>
        </w:rPr>
        <w:t>1. In order to counteract mobbing and discrimination, the Rector appoints the Representative for Equal Treatment, hereinafter referred to as Representative - from among academic teachers with at least a doctoral degree and with scientific achievements or experience in the field of counteracting discrimination and violence motivated by prejudice.</w:t>
      </w:r>
    </w:p>
    <w:p w14:paraId="4A020444" w14:textId="77777777" w:rsidR="00A1312E" w:rsidRPr="0044585C" w:rsidRDefault="00C57EF8" w:rsidP="00A1312E">
      <w:pPr>
        <w:pStyle w:val="Tekstpodstawowy"/>
        <w:rPr>
          <w:rFonts w:asciiTheme="minorHAnsi" w:hAnsiTheme="minorHAnsi" w:cstheme="minorHAnsi"/>
        </w:rPr>
      </w:pPr>
      <w:r>
        <w:rPr>
          <w:rFonts w:ascii="Calibri" w:eastAsia="Calibri" w:hAnsi="Calibri" w:cs="Calibri"/>
          <w:bdr w:val="nil"/>
          <w:lang w:val="en-GB" w:eastAsia="en-US" w:bidi="ar-SA"/>
        </w:rPr>
        <w:t>2. The tasks of the Representative shall include:</w:t>
      </w:r>
    </w:p>
    <w:p w14:paraId="4A6A880F" w14:textId="77777777"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monitoring the situation in the field of equal treatment, in particular in relation to gender, age, disability, race, religion, nationality, ethnic origin, political beliefs, denomination, sexual orientation and gender identity;</w:t>
      </w:r>
    </w:p>
    <w:p w14:paraId="73F27BBE" w14:textId="77777777"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undertaking actions aimed at eliminating all forms of discrimination and unequal treatment of students, doctoral students, participants of postgraduate studies and employees of the University of Zielona Góra;</w:t>
      </w:r>
    </w:p>
    <w:p w14:paraId="38820F20" w14:textId="77777777"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 xml:space="preserve">providing assistance to the injured, primarily by providing information on the </w:t>
      </w:r>
      <w:r>
        <w:rPr>
          <w:rFonts w:ascii="Calibri" w:eastAsia="Calibri" w:hAnsi="Calibri" w:cs="Calibri"/>
          <w:sz w:val="24"/>
          <w:szCs w:val="24"/>
          <w:bdr w:val="nil"/>
          <w:lang w:val="en-GB"/>
        </w:rPr>
        <w:lastRenderedPageBreak/>
        <w:t>possibilities of obtaining support and specialist help;</w:t>
      </w:r>
    </w:p>
    <w:p w14:paraId="708B1610" w14:textId="77777777"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reviewing applications addressed to the University regarding equal treatment;</w:t>
      </w:r>
    </w:p>
    <w:p w14:paraId="22DA630B" w14:textId="3858E379"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preventing the occurrence of events violating the principles of equal treatment of students, doctoral students, participants of postgraduate studies and employees of the University;</w:t>
      </w:r>
    </w:p>
    <w:p w14:paraId="2F1660F5" w14:textId="4037F31C"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promoting attitudes ensuring equal treatment of students, doctoral students, participants of post-graduate studies and employees of the University;</w:t>
      </w:r>
    </w:p>
    <w:p w14:paraId="0892672E" w14:textId="68412414"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 xml:space="preserve">cooperating with </w:t>
      </w:r>
      <w:r w:rsidR="002A3C3B">
        <w:rPr>
          <w:rFonts w:ascii="Calibri" w:eastAsia="Calibri" w:hAnsi="Calibri" w:cs="Calibri"/>
          <w:sz w:val="24"/>
          <w:szCs w:val="24"/>
          <w:bdr w:val="nil"/>
          <w:lang w:val="en-GB"/>
        </w:rPr>
        <w:t xml:space="preserve">the </w:t>
      </w:r>
      <w:r>
        <w:rPr>
          <w:rFonts w:ascii="Calibri" w:eastAsia="Calibri" w:hAnsi="Calibri" w:cs="Calibri"/>
          <w:sz w:val="24"/>
          <w:szCs w:val="24"/>
          <w:bdr w:val="nil"/>
          <w:lang w:val="en-GB"/>
        </w:rPr>
        <w:t>disciplinary ombudsmen and disciplinary committees operating at the University in matters specified in Point 1;</w:t>
      </w:r>
    </w:p>
    <w:p w14:paraId="738D10D2" w14:textId="265399AF" w:rsidR="00A1312E" w:rsidRPr="0044585C" w:rsidRDefault="00C57EF8" w:rsidP="00A1312E">
      <w:pPr>
        <w:pStyle w:val="Akapitzlist"/>
        <w:widowControl w:val="0"/>
        <w:numPr>
          <w:ilvl w:val="0"/>
          <w:numId w:val="17"/>
        </w:numPr>
        <w:tabs>
          <w:tab w:val="left" w:pos="465"/>
        </w:tabs>
        <w:autoSpaceDE w:val="0"/>
        <w:autoSpaceDN w:val="0"/>
        <w:spacing w:after="0" w:line="240" w:lineRule="auto"/>
        <w:ind w:right="129"/>
        <w:contextualSpacing w:val="0"/>
        <w:jc w:val="both"/>
        <w:rPr>
          <w:rFonts w:cstheme="minorHAnsi"/>
          <w:sz w:val="24"/>
          <w:szCs w:val="24"/>
        </w:rPr>
      </w:pPr>
      <w:r>
        <w:rPr>
          <w:rFonts w:ascii="Calibri" w:eastAsia="Calibri" w:hAnsi="Calibri" w:cs="Calibri"/>
          <w:sz w:val="24"/>
          <w:szCs w:val="24"/>
          <w:bdr w:val="nil"/>
          <w:lang w:val="en-GB"/>
        </w:rPr>
        <w:t xml:space="preserve">keeping a register of complaints and letters within the scope of the Representative's activity, as well as </w:t>
      </w:r>
      <w:r w:rsidR="002A3C3B">
        <w:rPr>
          <w:rFonts w:ascii="Calibri" w:eastAsia="Calibri" w:hAnsi="Calibri" w:cs="Calibri"/>
          <w:sz w:val="24"/>
          <w:szCs w:val="24"/>
          <w:bdr w:val="nil"/>
          <w:lang w:val="en-GB"/>
        </w:rPr>
        <w:t xml:space="preserve">protecting </w:t>
      </w:r>
      <w:r>
        <w:rPr>
          <w:rFonts w:ascii="Calibri" w:eastAsia="Calibri" w:hAnsi="Calibri" w:cs="Calibri"/>
          <w:sz w:val="24"/>
          <w:szCs w:val="24"/>
          <w:bdr w:val="nil"/>
          <w:lang w:val="en-GB"/>
        </w:rPr>
        <w:t xml:space="preserve">confidential information and personal data included </w:t>
      </w:r>
      <w:r w:rsidR="002A3C3B">
        <w:rPr>
          <w:rFonts w:ascii="Calibri" w:eastAsia="Calibri" w:hAnsi="Calibri" w:cs="Calibri"/>
          <w:sz w:val="24"/>
          <w:szCs w:val="24"/>
          <w:bdr w:val="nil"/>
          <w:lang w:val="en-GB"/>
        </w:rPr>
        <w:t>therein</w:t>
      </w:r>
      <w:r>
        <w:rPr>
          <w:rFonts w:ascii="Calibri" w:eastAsia="Calibri" w:hAnsi="Calibri" w:cs="Calibri"/>
          <w:sz w:val="24"/>
          <w:szCs w:val="24"/>
          <w:bdr w:val="nil"/>
          <w:lang w:val="en-GB"/>
        </w:rPr>
        <w:t>.</w:t>
      </w:r>
    </w:p>
    <w:p w14:paraId="05CB4293" w14:textId="77777777" w:rsidR="00A1312E" w:rsidRDefault="00A1312E" w:rsidP="00AB3669">
      <w:pPr>
        <w:autoSpaceDE w:val="0"/>
        <w:autoSpaceDN w:val="0"/>
        <w:adjustRightInd w:val="0"/>
        <w:spacing w:after="0" w:line="240" w:lineRule="auto"/>
        <w:jc w:val="center"/>
        <w:rPr>
          <w:rFonts w:cs="TimesNewRomanPS-BoldMT"/>
          <w:b/>
          <w:bCs/>
          <w:sz w:val="24"/>
          <w:szCs w:val="24"/>
        </w:rPr>
      </w:pPr>
    </w:p>
    <w:p w14:paraId="61C5C5A9" w14:textId="77777777" w:rsidR="00A1312E" w:rsidRDefault="00A1312E" w:rsidP="00AB3669">
      <w:pPr>
        <w:autoSpaceDE w:val="0"/>
        <w:autoSpaceDN w:val="0"/>
        <w:adjustRightInd w:val="0"/>
        <w:spacing w:after="0" w:line="240" w:lineRule="auto"/>
        <w:jc w:val="center"/>
        <w:rPr>
          <w:rFonts w:cs="TimesNewRomanPS-BoldMT"/>
          <w:b/>
          <w:bCs/>
          <w:sz w:val="24"/>
          <w:szCs w:val="24"/>
        </w:rPr>
      </w:pPr>
    </w:p>
    <w:p w14:paraId="7B3CD070" w14:textId="77777777" w:rsidR="00A1312E" w:rsidRPr="00232790" w:rsidRDefault="00C57EF8" w:rsidP="00A1312E">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CHAPTER IV</w:t>
      </w:r>
    </w:p>
    <w:p w14:paraId="6715560A" w14:textId="77777777" w:rsidR="00A1312E" w:rsidRPr="00232790" w:rsidRDefault="00A1312E" w:rsidP="00AB3669">
      <w:pPr>
        <w:autoSpaceDE w:val="0"/>
        <w:autoSpaceDN w:val="0"/>
        <w:adjustRightInd w:val="0"/>
        <w:spacing w:after="0" w:line="240" w:lineRule="auto"/>
        <w:jc w:val="center"/>
        <w:rPr>
          <w:rFonts w:cs="TimesNewRomanPS-BoldMT"/>
          <w:b/>
          <w:bCs/>
          <w:sz w:val="24"/>
          <w:szCs w:val="24"/>
        </w:rPr>
      </w:pPr>
    </w:p>
    <w:p w14:paraId="3892B97D" w14:textId="380146FD" w:rsidR="00A1312E" w:rsidRPr="00232790" w:rsidRDefault="00C57EF8" w:rsidP="00AB3669">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CONCILIAT</w:t>
      </w:r>
      <w:r w:rsidR="002A3C3B">
        <w:rPr>
          <w:rFonts w:ascii="Calibri" w:eastAsia="Calibri" w:hAnsi="Calibri" w:cs="Calibri"/>
          <w:b/>
          <w:bCs/>
          <w:sz w:val="24"/>
          <w:szCs w:val="24"/>
          <w:bdr w:val="nil"/>
          <w:lang w:val="en-GB"/>
        </w:rPr>
        <w:t xml:space="preserve">ION </w:t>
      </w:r>
      <w:r>
        <w:rPr>
          <w:rFonts w:ascii="Calibri" w:eastAsia="Calibri" w:hAnsi="Calibri" w:cs="Calibri"/>
          <w:b/>
          <w:bCs/>
          <w:sz w:val="24"/>
          <w:szCs w:val="24"/>
          <w:bdr w:val="nil"/>
          <w:lang w:val="en-GB"/>
        </w:rPr>
        <w:t>COMMISSION</w:t>
      </w:r>
    </w:p>
    <w:p w14:paraId="6FE2D3EA" w14:textId="77777777" w:rsidR="00A1312E" w:rsidRDefault="00A1312E" w:rsidP="00AB3669">
      <w:pPr>
        <w:autoSpaceDE w:val="0"/>
        <w:autoSpaceDN w:val="0"/>
        <w:adjustRightInd w:val="0"/>
        <w:spacing w:after="0" w:line="240" w:lineRule="auto"/>
        <w:jc w:val="center"/>
        <w:rPr>
          <w:rFonts w:cs="TimesNewRomanPS-BoldMT"/>
          <w:b/>
          <w:bCs/>
          <w:sz w:val="24"/>
          <w:szCs w:val="24"/>
        </w:rPr>
      </w:pPr>
    </w:p>
    <w:p w14:paraId="6BE89A3D" w14:textId="77777777" w:rsidR="00AB3669" w:rsidRPr="00B85C36" w:rsidRDefault="00C57EF8" w:rsidP="00AB3669">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Commission</w:t>
      </w:r>
    </w:p>
    <w:p w14:paraId="5571F518" w14:textId="77777777" w:rsidR="00AB3669" w:rsidRPr="005D4905" w:rsidRDefault="00AB3669" w:rsidP="00AB3669">
      <w:pPr>
        <w:autoSpaceDE w:val="0"/>
        <w:autoSpaceDN w:val="0"/>
        <w:adjustRightInd w:val="0"/>
        <w:spacing w:after="0" w:line="240" w:lineRule="auto"/>
        <w:jc w:val="center"/>
        <w:rPr>
          <w:rFonts w:cs="TimesNewRomanPSMT"/>
          <w:b/>
          <w:sz w:val="24"/>
          <w:szCs w:val="24"/>
        </w:rPr>
      </w:pPr>
    </w:p>
    <w:p w14:paraId="0FD478F5" w14:textId="77777777" w:rsidR="00AB3669" w:rsidRPr="005D4905" w:rsidRDefault="00C57EF8" w:rsidP="00AB3669">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14</w:t>
      </w:r>
    </w:p>
    <w:p w14:paraId="6530FD4F" w14:textId="5D64854F" w:rsidR="00A617CE" w:rsidRPr="00232790" w:rsidRDefault="00C57EF8" w:rsidP="00992F50">
      <w:pPr>
        <w:pStyle w:val="Akapitzlist"/>
        <w:numPr>
          <w:ilvl w:val="0"/>
          <w:numId w:val="4"/>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 xml:space="preserve">In order to consider cases related to mobbing and discrimination, the Rector appoints the </w:t>
      </w:r>
      <w:r w:rsidR="002A3C3B">
        <w:rPr>
          <w:rFonts w:ascii="Calibri" w:eastAsia="Calibri" w:hAnsi="Calibri" w:cs="Calibri"/>
          <w:sz w:val="24"/>
          <w:szCs w:val="24"/>
          <w:bdr w:val="nil"/>
          <w:lang w:val="en-GB"/>
        </w:rPr>
        <w:t>C</w:t>
      </w:r>
      <w:r>
        <w:rPr>
          <w:rFonts w:ascii="Calibri" w:eastAsia="Calibri" w:hAnsi="Calibri" w:cs="Calibri"/>
          <w:sz w:val="24"/>
          <w:szCs w:val="24"/>
          <w:bdr w:val="nil"/>
          <w:lang w:val="en-GB"/>
        </w:rPr>
        <w:t xml:space="preserve">onciliation </w:t>
      </w:r>
      <w:r w:rsidR="002A3C3B">
        <w:rPr>
          <w:rFonts w:ascii="Calibri" w:eastAsia="Calibri" w:hAnsi="Calibri" w:cs="Calibri"/>
          <w:sz w:val="24"/>
          <w:szCs w:val="24"/>
          <w:bdr w:val="nil"/>
          <w:lang w:val="en-GB"/>
        </w:rPr>
        <w:t>C</w:t>
      </w:r>
      <w:r>
        <w:rPr>
          <w:rFonts w:ascii="Calibri" w:eastAsia="Calibri" w:hAnsi="Calibri" w:cs="Calibri"/>
          <w:sz w:val="24"/>
          <w:szCs w:val="24"/>
          <w:bdr w:val="nil"/>
          <w:lang w:val="en-GB"/>
        </w:rPr>
        <w:t>ommission, hereinafter referred to as the Commission, including the Chairperson of the Commission, consisting of 5 to 7 people.</w:t>
      </w:r>
    </w:p>
    <w:p w14:paraId="2372A348" w14:textId="6C8ADE9B" w:rsidR="00E25709" w:rsidRPr="00232790" w:rsidRDefault="00C57EF8" w:rsidP="00992F50">
      <w:pPr>
        <w:pStyle w:val="Akapitzlist"/>
        <w:numPr>
          <w:ilvl w:val="0"/>
          <w:numId w:val="4"/>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 xml:space="preserve">The chairperson of the </w:t>
      </w:r>
      <w:r w:rsidR="002A3C3B">
        <w:rPr>
          <w:rFonts w:ascii="Calibri" w:eastAsia="Calibri" w:hAnsi="Calibri" w:cs="Calibri"/>
          <w:sz w:val="24"/>
          <w:szCs w:val="24"/>
          <w:bdr w:val="nil"/>
          <w:lang w:val="en-GB"/>
        </w:rPr>
        <w:t>Commission</w:t>
      </w:r>
      <w:r>
        <w:rPr>
          <w:rFonts w:ascii="Calibri" w:eastAsia="Calibri" w:hAnsi="Calibri" w:cs="Calibri"/>
          <w:sz w:val="24"/>
          <w:szCs w:val="24"/>
          <w:bdr w:val="nil"/>
          <w:lang w:val="en-GB"/>
        </w:rPr>
        <w:t xml:space="preserve"> appoints an adjudication panel consisting of 3 members of the </w:t>
      </w:r>
      <w:r w:rsidR="002A3C3B">
        <w:rPr>
          <w:rFonts w:ascii="Calibri" w:eastAsia="Calibri" w:hAnsi="Calibri" w:cs="Calibri"/>
          <w:sz w:val="24"/>
          <w:szCs w:val="24"/>
          <w:bdr w:val="nil"/>
          <w:lang w:val="en-GB"/>
        </w:rPr>
        <w:t>Commission</w:t>
      </w:r>
      <w:r>
        <w:rPr>
          <w:rFonts w:ascii="Calibri" w:eastAsia="Calibri" w:hAnsi="Calibri" w:cs="Calibri"/>
          <w:sz w:val="24"/>
          <w:szCs w:val="24"/>
          <w:bdr w:val="nil"/>
          <w:lang w:val="en-GB"/>
        </w:rPr>
        <w:t>, including the chairperson of the adjudication panel, to consider individual cases.</w:t>
      </w:r>
    </w:p>
    <w:p w14:paraId="7FEEC3FD" w14:textId="4EB99BBE" w:rsidR="00AB3669" w:rsidRPr="00232790" w:rsidRDefault="00C57EF8" w:rsidP="00992F50">
      <w:pPr>
        <w:pStyle w:val="Akapitzlist"/>
        <w:numPr>
          <w:ilvl w:val="0"/>
          <w:numId w:val="4"/>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A member of the adjudicating panel of the Commission may not be the person who submits the complaint or the person indicated in the complaint as the perpetrator of mobbing or discrimination.</w:t>
      </w:r>
    </w:p>
    <w:p w14:paraId="05E1C204" w14:textId="67DE5018" w:rsidR="00AB3669" w:rsidRPr="005D4905" w:rsidRDefault="00C57EF8" w:rsidP="00992F50">
      <w:pPr>
        <w:pStyle w:val="Akapitzlist"/>
        <w:numPr>
          <w:ilvl w:val="0"/>
          <w:numId w:val="4"/>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 xml:space="preserve">The head of an organizational unit where the complainant is employed may not be a member of the adjudicating panel of the </w:t>
      </w:r>
      <w:r w:rsidR="002A3C3B">
        <w:rPr>
          <w:rFonts w:ascii="Calibri" w:eastAsia="Calibri" w:hAnsi="Calibri" w:cs="Calibri"/>
          <w:sz w:val="24"/>
          <w:szCs w:val="24"/>
          <w:bdr w:val="nil"/>
          <w:lang w:val="en-GB"/>
        </w:rPr>
        <w:t>Commission</w:t>
      </w:r>
      <w:r>
        <w:rPr>
          <w:rFonts w:ascii="Calibri" w:eastAsia="Calibri" w:hAnsi="Calibri" w:cs="Calibri"/>
          <w:sz w:val="24"/>
          <w:szCs w:val="24"/>
          <w:bdr w:val="nil"/>
          <w:lang w:val="en-GB"/>
        </w:rPr>
        <w:t xml:space="preserve">. The chairperson of the </w:t>
      </w:r>
      <w:r w:rsidR="002A3C3B">
        <w:rPr>
          <w:rFonts w:ascii="Calibri" w:eastAsia="Calibri" w:hAnsi="Calibri" w:cs="Calibri"/>
          <w:sz w:val="24"/>
          <w:szCs w:val="24"/>
          <w:bdr w:val="nil"/>
          <w:lang w:val="en-GB"/>
        </w:rPr>
        <w:t>Commission</w:t>
      </w:r>
      <w:r>
        <w:rPr>
          <w:rFonts w:ascii="Calibri" w:eastAsia="Calibri" w:hAnsi="Calibri" w:cs="Calibri"/>
          <w:sz w:val="24"/>
          <w:szCs w:val="24"/>
          <w:bdr w:val="nil"/>
          <w:lang w:val="en-GB"/>
        </w:rPr>
        <w:t xml:space="preserve"> is obliged to exclude from the adjudicating panel persons with regard to whom there are substantiated </w:t>
      </w:r>
      <w:r w:rsidR="002A3C3B">
        <w:rPr>
          <w:rFonts w:ascii="Calibri" w:eastAsia="Calibri" w:hAnsi="Calibri" w:cs="Calibri"/>
          <w:sz w:val="24"/>
          <w:szCs w:val="24"/>
          <w:bdr w:val="nil"/>
          <w:lang w:val="en-GB"/>
        </w:rPr>
        <w:t xml:space="preserve">claims </w:t>
      </w:r>
      <w:r>
        <w:rPr>
          <w:rFonts w:ascii="Calibri" w:eastAsia="Calibri" w:hAnsi="Calibri" w:cs="Calibri"/>
          <w:sz w:val="24"/>
          <w:szCs w:val="24"/>
          <w:bdr w:val="nil"/>
          <w:lang w:val="en-GB"/>
        </w:rPr>
        <w:t>that may raise doubts as to their impartiality.</w:t>
      </w:r>
    </w:p>
    <w:p w14:paraId="40DCC5BB" w14:textId="53942E79" w:rsidR="00E273BB" w:rsidRPr="00232790" w:rsidRDefault="00C57EF8" w:rsidP="00992F50">
      <w:pPr>
        <w:pStyle w:val="Akapitzlist"/>
        <w:numPr>
          <w:ilvl w:val="0"/>
          <w:numId w:val="4"/>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At the request of the person lodging the complaint, a person indicated by the person lodging the complaint may participate in the sessions of the adjudicating panel as an observer.</w:t>
      </w:r>
    </w:p>
    <w:p w14:paraId="709A6C33" w14:textId="1A733ADD" w:rsidR="00FD23B8" w:rsidRPr="00232790" w:rsidRDefault="00C57EF8" w:rsidP="00992F50">
      <w:pPr>
        <w:pStyle w:val="Akapitzlist"/>
        <w:numPr>
          <w:ilvl w:val="0"/>
          <w:numId w:val="4"/>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The Commission's administrative support is provided by the Human Resources Department.</w:t>
      </w:r>
    </w:p>
    <w:p w14:paraId="6F35D57D" w14:textId="77777777" w:rsidR="00EF7338" w:rsidRPr="00232790" w:rsidRDefault="00EF7338" w:rsidP="00EF7338">
      <w:pPr>
        <w:pStyle w:val="Akapitzlist"/>
        <w:autoSpaceDE w:val="0"/>
        <w:autoSpaceDN w:val="0"/>
        <w:adjustRightInd w:val="0"/>
        <w:spacing w:after="0" w:line="240" w:lineRule="auto"/>
        <w:ind w:left="284"/>
        <w:jc w:val="both"/>
        <w:rPr>
          <w:rFonts w:cs="TimesNewRomanPSMT"/>
          <w:sz w:val="24"/>
          <w:szCs w:val="24"/>
        </w:rPr>
      </w:pPr>
    </w:p>
    <w:p w14:paraId="7F4C0B13" w14:textId="77777777" w:rsidR="00E25709" w:rsidRPr="00B85C36" w:rsidRDefault="00E25709" w:rsidP="00D954D0">
      <w:pPr>
        <w:autoSpaceDE w:val="0"/>
        <w:autoSpaceDN w:val="0"/>
        <w:adjustRightInd w:val="0"/>
        <w:spacing w:after="0" w:line="240" w:lineRule="auto"/>
        <w:jc w:val="center"/>
        <w:rPr>
          <w:rFonts w:cs="TimesNewRomanPSMT"/>
          <w:b/>
          <w:sz w:val="24"/>
          <w:szCs w:val="24"/>
        </w:rPr>
      </w:pPr>
    </w:p>
    <w:p w14:paraId="2351E30C"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15</w:t>
      </w:r>
    </w:p>
    <w:p w14:paraId="178002AD" w14:textId="56B387BA" w:rsidR="00AB3669" w:rsidRPr="0044585C" w:rsidRDefault="00C57EF8" w:rsidP="00AB3669">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tasks of the Commission include</w:t>
      </w:r>
      <w:r w:rsidR="002A3C3B">
        <w:rPr>
          <w:rFonts w:ascii="Calibri" w:eastAsia="Calibri" w:hAnsi="Calibri" w:cs="Calibri"/>
          <w:sz w:val="24"/>
          <w:szCs w:val="24"/>
          <w:bdr w:val="nil"/>
          <w:lang w:val="en-GB"/>
        </w:rPr>
        <w:t>,</w:t>
      </w:r>
      <w:r>
        <w:rPr>
          <w:rFonts w:ascii="Calibri" w:eastAsia="Calibri" w:hAnsi="Calibri" w:cs="Calibri"/>
          <w:sz w:val="24"/>
          <w:szCs w:val="24"/>
          <w:bdr w:val="nil"/>
          <w:lang w:val="en-GB"/>
        </w:rPr>
        <w:t xml:space="preserve"> in particular:</w:t>
      </w:r>
    </w:p>
    <w:p w14:paraId="24F36CFC" w14:textId="1C4CDAC0" w:rsidR="00AB3669" w:rsidRPr="0044585C" w:rsidRDefault="00C57EF8" w:rsidP="00992F50">
      <w:pPr>
        <w:pStyle w:val="Akapitzlist"/>
        <w:numPr>
          <w:ilvl w:val="0"/>
          <w:numId w:val="2"/>
        </w:numPr>
        <w:autoSpaceDE w:val="0"/>
        <w:autoSpaceDN w:val="0"/>
        <w:adjustRightInd w:val="0"/>
        <w:spacing w:after="0" w:line="240" w:lineRule="auto"/>
        <w:ind w:left="426" w:hanging="426"/>
        <w:jc w:val="both"/>
        <w:rPr>
          <w:rFonts w:cs="TimesNewRomanPSMT"/>
          <w:sz w:val="24"/>
          <w:szCs w:val="24"/>
        </w:rPr>
      </w:pPr>
      <w:r>
        <w:rPr>
          <w:rFonts w:ascii="Calibri" w:eastAsia="Calibri" w:hAnsi="Calibri" w:cs="Calibri"/>
          <w:sz w:val="24"/>
          <w:szCs w:val="24"/>
          <w:bdr w:val="nil"/>
          <w:lang w:val="en-GB"/>
        </w:rPr>
        <w:t>identifying instances of mobbing and discrimination at the University,</w:t>
      </w:r>
    </w:p>
    <w:p w14:paraId="29A8B3A0" w14:textId="791D1E61" w:rsidR="00E25709" w:rsidRPr="0044585C" w:rsidRDefault="00C57EF8" w:rsidP="00992F50">
      <w:pPr>
        <w:pStyle w:val="Akapitzlist"/>
        <w:numPr>
          <w:ilvl w:val="0"/>
          <w:numId w:val="2"/>
        </w:numPr>
        <w:autoSpaceDE w:val="0"/>
        <w:autoSpaceDN w:val="0"/>
        <w:adjustRightInd w:val="0"/>
        <w:spacing w:after="0" w:line="240" w:lineRule="auto"/>
        <w:ind w:left="426" w:hanging="426"/>
        <w:jc w:val="both"/>
        <w:rPr>
          <w:rFonts w:cs="TimesNewRomanPSMT"/>
          <w:sz w:val="24"/>
          <w:szCs w:val="24"/>
        </w:rPr>
      </w:pPr>
      <w:r>
        <w:rPr>
          <w:rFonts w:ascii="Calibri" w:eastAsia="Calibri" w:hAnsi="Calibri" w:cs="Calibri"/>
          <w:sz w:val="24"/>
          <w:szCs w:val="24"/>
          <w:bdr w:val="nil"/>
          <w:lang w:val="en-GB"/>
        </w:rPr>
        <w:t xml:space="preserve">conducting proceedings regarding complaints </w:t>
      </w:r>
      <w:r w:rsidR="002A3C3B">
        <w:rPr>
          <w:rFonts w:ascii="Calibri" w:eastAsia="Calibri" w:hAnsi="Calibri" w:cs="Calibri"/>
          <w:sz w:val="24"/>
          <w:szCs w:val="24"/>
          <w:bdr w:val="nil"/>
          <w:lang w:val="en-GB"/>
        </w:rPr>
        <w:t xml:space="preserve">concerning </w:t>
      </w:r>
      <w:r>
        <w:rPr>
          <w:rFonts w:ascii="Calibri" w:eastAsia="Calibri" w:hAnsi="Calibri" w:cs="Calibri"/>
          <w:sz w:val="24"/>
          <w:szCs w:val="24"/>
          <w:bdr w:val="nil"/>
          <w:lang w:val="en-GB"/>
        </w:rPr>
        <w:t xml:space="preserve">mobbing, violations of the principles of equal treatment and discrimination, on the terms set out in these </w:t>
      </w:r>
      <w:r w:rsidR="002A3C3B">
        <w:rPr>
          <w:rFonts w:ascii="Calibri" w:eastAsia="Calibri" w:hAnsi="Calibri" w:cs="Calibri"/>
          <w:sz w:val="24"/>
          <w:szCs w:val="24"/>
          <w:bdr w:val="nil"/>
          <w:lang w:val="en-GB"/>
        </w:rPr>
        <w:t xml:space="preserve">Rules and </w:t>
      </w:r>
      <w:r>
        <w:rPr>
          <w:rFonts w:ascii="Calibri" w:eastAsia="Calibri" w:hAnsi="Calibri" w:cs="Calibri"/>
          <w:sz w:val="24"/>
          <w:szCs w:val="24"/>
          <w:bdr w:val="nil"/>
          <w:lang w:val="en-GB"/>
        </w:rPr>
        <w:t>regulations,</w:t>
      </w:r>
    </w:p>
    <w:p w14:paraId="47FFBDD1" w14:textId="1018EB44" w:rsidR="008F6B86" w:rsidRPr="0044585C" w:rsidRDefault="00C57EF8" w:rsidP="00992F50">
      <w:pPr>
        <w:pStyle w:val="Akapitzlist"/>
        <w:numPr>
          <w:ilvl w:val="0"/>
          <w:numId w:val="2"/>
        </w:numPr>
        <w:autoSpaceDE w:val="0"/>
        <w:autoSpaceDN w:val="0"/>
        <w:adjustRightInd w:val="0"/>
        <w:spacing w:after="0" w:line="240" w:lineRule="auto"/>
        <w:ind w:left="426" w:hanging="426"/>
        <w:jc w:val="both"/>
        <w:rPr>
          <w:rFonts w:cs="TimesNewRomanPSMT"/>
          <w:sz w:val="24"/>
          <w:szCs w:val="24"/>
        </w:rPr>
      </w:pPr>
      <w:r>
        <w:rPr>
          <w:rFonts w:ascii="Calibri" w:eastAsia="Calibri" w:hAnsi="Calibri" w:cs="Calibri"/>
          <w:sz w:val="24"/>
          <w:szCs w:val="24"/>
          <w:bdr w:val="nil"/>
          <w:lang w:val="en-GB"/>
        </w:rPr>
        <w:lastRenderedPageBreak/>
        <w:t>providing the Rector with information and documents necessary to implement the measures provided for by law.</w:t>
      </w:r>
    </w:p>
    <w:p w14:paraId="3921D9B6" w14:textId="77777777" w:rsidR="008F6B86" w:rsidRPr="0044585C" w:rsidRDefault="008F6B86" w:rsidP="00A1312E">
      <w:pPr>
        <w:autoSpaceDE w:val="0"/>
        <w:autoSpaceDN w:val="0"/>
        <w:adjustRightInd w:val="0"/>
        <w:spacing w:after="0" w:line="240" w:lineRule="auto"/>
        <w:rPr>
          <w:rFonts w:cs="TimesNewRomanPS-BoldMT"/>
          <w:b/>
          <w:bCs/>
          <w:sz w:val="24"/>
          <w:szCs w:val="24"/>
        </w:rPr>
      </w:pPr>
    </w:p>
    <w:p w14:paraId="62A9EC56" w14:textId="77777777" w:rsidR="008F6B86" w:rsidRPr="0044585C" w:rsidRDefault="008F6B86" w:rsidP="00D954D0">
      <w:pPr>
        <w:autoSpaceDE w:val="0"/>
        <w:autoSpaceDN w:val="0"/>
        <w:adjustRightInd w:val="0"/>
        <w:spacing w:after="0" w:line="240" w:lineRule="auto"/>
        <w:jc w:val="center"/>
        <w:rPr>
          <w:rFonts w:cs="TimesNewRomanPS-BoldMT"/>
          <w:b/>
          <w:bCs/>
          <w:sz w:val="24"/>
          <w:szCs w:val="24"/>
        </w:rPr>
      </w:pPr>
    </w:p>
    <w:p w14:paraId="2BDC9B8D" w14:textId="45C2A0FB" w:rsidR="00AB3669" w:rsidRPr="0044585C" w:rsidRDefault="00C57EF8" w:rsidP="00D954D0">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Reporting mobbing and discrimination</w:t>
      </w:r>
    </w:p>
    <w:p w14:paraId="494830D0" w14:textId="77777777" w:rsidR="00D954D0" w:rsidRPr="0044585C" w:rsidRDefault="00D954D0" w:rsidP="00D954D0">
      <w:pPr>
        <w:autoSpaceDE w:val="0"/>
        <w:autoSpaceDN w:val="0"/>
        <w:adjustRightInd w:val="0"/>
        <w:spacing w:after="0" w:line="240" w:lineRule="auto"/>
        <w:jc w:val="center"/>
        <w:rPr>
          <w:rFonts w:cs="TimesNewRomanPS-BoldMT"/>
          <w:b/>
          <w:bCs/>
          <w:sz w:val="24"/>
          <w:szCs w:val="24"/>
        </w:rPr>
      </w:pPr>
    </w:p>
    <w:p w14:paraId="71856511" w14:textId="77777777" w:rsidR="00D954D0" w:rsidRPr="0044585C"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16</w:t>
      </w:r>
    </w:p>
    <w:p w14:paraId="25831E49" w14:textId="6D237AE7" w:rsidR="00AB3669" w:rsidRPr="0044585C" w:rsidRDefault="00C57EF8" w:rsidP="007C384D">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 xml:space="preserve">Reporting mobbing or discriminatory practices (including harassment, sexual harassment or hate speech) involves submitting a written complaint to the Rector, who </w:t>
      </w:r>
      <w:r w:rsidR="002A3C3B">
        <w:rPr>
          <w:rFonts w:ascii="Calibri" w:eastAsia="Calibri" w:hAnsi="Calibri" w:cs="Calibri"/>
          <w:sz w:val="24"/>
          <w:szCs w:val="24"/>
          <w:bdr w:val="nil"/>
          <w:lang w:val="en-GB"/>
        </w:rPr>
        <w:t xml:space="preserve">then </w:t>
      </w:r>
      <w:r>
        <w:rPr>
          <w:rFonts w:ascii="Calibri" w:eastAsia="Calibri" w:hAnsi="Calibri" w:cs="Calibri"/>
          <w:sz w:val="24"/>
          <w:szCs w:val="24"/>
          <w:bdr w:val="nil"/>
          <w:lang w:val="en-GB"/>
        </w:rPr>
        <w:t xml:space="preserve">immediately forwards it to the Commission. </w:t>
      </w:r>
    </w:p>
    <w:p w14:paraId="322D9995" w14:textId="77777777" w:rsidR="00A72D4E" w:rsidRPr="0044585C" w:rsidRDefault="00A72D4E" w:rsidP="007C384D">
      <w:pPr>
        <w:autoSpaceDE w:val="0"/>
        <w:autoSpaceDN w:val="0"/>
        <w:adjustRightInd w:val="0"/>
        <w:spacing w:after="0" w:line="240" w:lineRule="auto"/>
        <w:jc w:val="both"/>
        <w:rPr>
          <w:rFonts w:cs="TimesNewRomanPSMT"/>
          <w:sz w:val="24"/>
          <w:szCs w:val="24"/>
          <w:u w:val="single"/>
        </w:rPr>
      </w:pPr>
    </w:p>
    <w:p w14:paraId="440E4FC2" w14:textId="77777777" w:rsidR="00B85C36" w:rsidRPr="0044585C" w:rsidRDefault="00B85C36" w:rsidP="00D954D0">
      <w:pPr>
        <w:autoSpaceDE w:val="0"/>
        <w:autoSpaceDN w:val="0"/>
        <w:adjustRightInd w:val="0"/>
        <w:spacing w:after="0" w:line="240" w:lineRule="auto"/>
        <w:jc w:val="center"/>
        <w:rPr>
          <w:rFonts w:cs="TimesNewRomanPSMT"/>
          <w:b/>
          <w:sz w:val="24"/>
          <w:szCs w:val="24"/>
        </w:rPr>
      </w:pPr>
    </w:p>
    <w:p w14:paraId="232E78E9" w14:textId="0A6E3F1D" w:rsidR="00A72D4E" w:rsidRPr="0044585C" w:rsidRDefault="00C57EF8" w:rsidP="004F319C">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17</w:t>
      </w:r>
    </w:p>
    <w:p w14:paraId="48E13718" w14:textId="052EDFF1" w:rsidR="00A72D4E" w:rsidRPr="0044585C" w:rsidRDefault="00C57EF8" w:rsidP="00A72D4E">
      <w:pPr>
        <w:pStyle w:val="Akapitzlist"/>
        <w:widowControl w:val="0"/>
        <w:numPr>
          <w:ilvl w:val="0"/>
          <w:numId w:val="20"/>
        </w:numPr>
        <w:tabs>
          <w:tab w:val="left" w:pos="499"/>
        </w:tabs>
        <w:autoSpaceDE w:val="0"/>
        <w:autoSpaceDN w:val="0"/>
        <w:spacing w:before="1" w:after="0" w:line="240" w:lineRule="auto"/>
        <w:ind w:hanging="376"/>
        <w:contextualSpacing w:val="0"/>
        <w:jc w:val="both"/>
        <w:rPr>
          <w:rFonts w:cstheme="minorHAnsi"/>
          <w:sz w:val="24"/>
          <w:szCs w:val="24"/>
        </w:rPr>
      </w:pPr>
      <w:r>
        <w:rPr>
          <w:rFonts w:ascii="Calibri" w:eastAsia="Calibri" w:hAnsi="Calibri" w:cs="Calibri"/>
          <w:sz w:val="24"/>
          <w:szCs w:val="24"/>
          <w:bdr w:val="nil"/>
          <w:lang w:val="en-GB"/>
        </w:rPr>
        <w:t>The complaint should contain at least the following:</w:t>
      </w:r>
    </w:p>
    <w:p w14:paraId="113528CF" w14:textId="34E4428C" w:rsidR="00232790" w:rsidRPr="0044585C" w:rsidRDefault="00C57EF8" w:rsidP="00A72D4E">
      <w:pPr>
        <w:pStyle w:val="Akapitzlist"/>
        <w:widowControl w:val="0"/>
        <w:numPr>
          <w:ilvl w:val="1"/>
          <w:numId w:val="20"/>
        </w:numPr>
        <w:tabs>
          <w:tab w:val="left" w:pos="976"/>
        </w:tabs>
        <w:autoSpaceDE w:val="0"/>
        <w:autoSpaceDN w:val="0"/>
        <w:spacing w:after="0" w:line="240" w:lineRule="auto"/>
        <w:ind w:hanging="426"/>
        <w:contextualSpacing w:val="0"/>
        <w:jc w:val="both"/>
        <w:rPr>
          <w:rFonts w:cstheme="minorHAnsi"/>
          <w:sz w:val="24"/>
          <w:szCs w:val="24"/>
        </w:rPr>
      </w:pPr>
      <w:r>
        <w:rPr>
          <w:rFonts w:ascii="Calibri" w:eastAsia="Calibri" w:hAnsi="Calibri" w:cs="Calibri"/>
          <w:sz w:val="24"/>
          <w:szCs w:val="24"/>
          <w:bdr w:val="nil"/>
          <w:lang w:val="en-GB"/>
        </w:rPr>
        <w:t xml:space="preserve">name and surname of the person lodging the complaint, official position/field of study/description of doctoral studies/post-graduate studies, place of residence and, if a </w:t>
      </w:r>
      <w:r w:rsidR="001F253E">
        <w:rPr>
          <w:rFonts w:ascii="Calibri" w:eastAsia="Calibri" w:hAnsi="Calibri" w:cs="Calibri"/>
          <w:sz w:val="24"/>
          <w:szCs w:val="24"/>
          <w:bdr w:val="nil"/>
          <w:lang w:val="en-GB"/>
        </w:rPr>
        <w:t>representative</w:t>
      </w:r>
      <w:r>
        <w:rPr>
          <w:rFonts w:ascii="Calibri" w:eastAsia="Calibri" w:hAnsi="Calibri" w:cs="Calibri"/>
          <w:sz w:val="24"/>
          <w:szCs w:val="24"/>
          <w:bdr w:val="nil"/>
          <w:lang w:val="en-GB"/>
        </w:rPr>
        <w:t xml:space="preserve"> is appointed - name and surname and place of residence or address of the </w:t>
      </w:r>
      <w:r w:rsidR="001F253E">
        <w:rPr>
          <w:rFonts w:ascii="Calibri" w:eastAsia="Calibri" w:hAnsi="Calibri" w:cs="Calibri"/>
          <w:sz w:val="24"/>
          <w:szCs w:val="24"/>
          <w:bdr w:val="nil"/>
          <w:lang w:val="en-GB"/>
        </w:rPr>
        <w:t>representative</w:t>
      </w:r>
      <w:r>
        <w:rPr>
          <w:rFonts w:ascii="Calibri" w:eastAsia="Calibri" w:hAnsi="Calibri" w:cs="Calibri"/>
          <w:sz w:val="24"/>
          <w:szCs w:val="24"/>
          <w:bdr w:val="nil"/>
          <w:lang w:val="en-GB"/>
        </w:rPr>
        <w:t>,</w:t>
      </w:r>
    </w:p>
    <w:p w14:paraId="4AB7D1C4" w14:textId="7033C736" w:rsidR="004F319C" w:rsidRPr="0044585C" w:rsidRDefault="00C57EF8" w:rsidP="00A72D4E">
      <w:pPr>
        <w:pStyle w:val="Akapitzlist"/>
        <w:widowControl w:val="0"/>
        <w:numPr>
          <w:ilvl w:val="1"/>
          <w:numId w:val="20"/>
        </w:numPr>
        <w:tabs>
          <w:tab w:val="left" w:pos="976"/>
        </w:tabs>
        <w:autoSpaceDE w:val="0"/>
        <w:autoSpaceDN w:val="0"/>
        <w:spacing w:after="0" w:line="240" w:lineRule="auto"/>
        <w:ind w:hanging="426"/>
        <w:contextualSpacing w:val="0"/>
        <w:jc w:val="both"/>
        <w:rPr>
          <w:rFonts w:cstheme="minorHAnsi"/>
          <w:sz w:val="24"/>
          <w:szCs w:val="24"/>
        </w:rPr>
      </w:pPr>
      <w:r>
        <w:rPr>
          <w:rFonts w:ascii="Calibri" w:eastAsia="Calibri" w:hAnsi="Calibri" w:cs="Calibri"/>
          <w:sz w:val="24"/>
          <w:szCs w:val="24"/>
          <w:bdr w:val="nil"/>
          <w:lang w:val="en-GB"/>
        </w:rPr>
        <w:t>indicate by name (if known) the person or persons who, according to the complainant's knowledge, are the perpetrators of mobbing or discriminatory behavior,</w:t>
      </w:r>
    </w:p>
    <w:p w14:paraId="030B7342" w14:textId="36C1FA9B" w:rsidR="00A72D4E" w:rsidRPr="0044585C" w:rsidRDefault="00C57EF8" w:rsidP="00A72D4E">
      <w:pPr>
        <w:pStyle w:val="Akapitzlist"/>
        <w:widowControl w:val="0"/>
        <w:numPr>
          <w:ilvl w:val="1"/>
          <w:numId w:val="20"/>
        </w:numPr>
        <w:tabs>
          <w:tab w:val="left" w:pos="976"/>
        </w:tabs>
        <w:autoSpaceDE w:val="0"/>
        <w:autoSpaceDN w:val="0"/>
        <w:spacing w:after="0" w:line="240" w:lineRule="auto"/>
        <w:ind w:hanging="426"/>
        <w:contextualSpacing w:val="0"/>
        <w:jc w:val="both"/>
        <w:rPr>
          <w:rFonts w:cstheme="minorHAnsi"/>
          <w:sz w:val="24"/>
          <w:szCs w:val="24"/>
        </w:rPr>
      </w:pPr>
      <w:r>
        <w:rPr>
          <w:rFonts w:ascii="Calibri" w:eastAsia="Calibri" w:hAnsi="Calibri" w:cs="Calibri"/>
          <w:sz w:val="24"/>
          <w:szCs w:val="24"/>
          <w:bdr w:val="nil"/>
          <w:lang w:val="en-GB"/>
        </w:rPr>
        <w:t>describe the actual situation,</w:t>
      </w:r>
    </w:p>
    <w:p w14:paraId="69514ECA" w14:textId="77777777" w:rsidR="00A72D4E" w:rsidRPr="0044585C" w:rsidRDefault="00C57EF8" w:rsidP="00A72D4E">
      <w:pPr>
        <w:pStyle w:val="Akapitzlist"/>
        <w:widowControl w:val="0"/>
        <w:numPr>
          <w:ilvl w:val="1"/>
          <w:numId w:val="20"/>
        </w:numPr>
        <w:tabs>
          <w:tab w:val="left" w:pos="976"/>
        </w:tabs>
        <w:autoSpaceDE w:val="0"/>
        <w:autoSpaceDN w:val="0"/>
        <w:spacing w:after="0" w:line="240" w:lineRule="auto"/>
        <w:ind w:hanging="426"/>
        <w:contextualSpacing w:val="0"/>
        <w:jc w:val="both"/>
        <w:rPr>
          <w:rFonts w:cstheme="minorHAnsi"/>
          <w:sz w:val="24"/>
          <w:szCs w:val="24"/>
        </w:rPr>
      </w:pPr>
      <w:r>
        <w:rPr>
          <w:rFonts w:ascii="Calibri" w:eastAsia="Calibri" w:hAnsi="Calibri" w:cs="Calibri"/>
          <w:sz w:val="24"/>
          <w:szCs w:val="24"/>
          <w:bdr w:val="nil"/>
          <w:lang w:val="en-GB"/>
        </w:rPr>
        <w:t>explain what specific actions or omissions it refers to,</w:t>
      </w:r>
    </w:p>
    <w:p w14:paraId="18C6B144" w14:textId="167740A0" w:rsidR="004F319C" w:rsidRPr="0044585C" w:rsidRDefault="00C57EF8" w:rsidP="004F319C">
      <w:pPr>
        <w:pStyle w:val="Akapitzlist"/>
        <w:widowControl w:val="0"/>
        <w:numPr>
          <w:ilvl w:val="1"/>
          <w:numId w:val="20"/>
        </w:numPr>
        <w:tabs>
          <w:tab w:val="left" w:pos="976"/>
        </w:tabs>
        <w:autoSpaceDE w:val="0"/>
        <w:autoSpaceDN w:val="0"/>
        <w:spacing w:after="0" w:line="240" w:lineRule="auto"/>
        <w:ind w:right="128"/>
        <w:contextualSpacing w:val="0"/>
        <w:jc w:val="both"/>
        <w:rPr>
          <w:rFonts w:cstheme="minorHAnsi"/>
          <w:sz w:val="24"/>
          <w:szCs w:val="24"/>
        </w:rPr>
      </w:pPr>
      <w:r>
        <w:rPr>
          <w:rFonts w:ascii="Calibri" w:eastAsia="Calibri" w:hAnsi="Calibri" w:cs="Calibri"/>
          <w:sz w:val="24"/>
          <w:szCs w:val="24"/>
          <w:bdr w:val="nil"/>
          <w:lang w:val="en-GB"/>
        </w:rPr>
        <w:t>include all relevant circumstances and evidence to support those,</w:t>
      </w:r>
    </w:p>
    <w:p w14:paraId="4E82FDCE" w14:textId="2D16CEC3" w:rsidR="00A72D4E" w:rsidRPr="0044585C" w:rsidRDefault="00C57EF8" w:rsidP="004F319C">
      <w:pPr>
        <w:pStyle w:val="Akapitzlist"/>
        <w:widowControl w:val="0"/>
        <w:numPr>
          <w:ilvl w:val="1"/>
          <w:numId w:val="20"/>
        </w:numPr>
        <w:tabs>
          <w:tab w:val="left" w:pos="976"/>
        </w:tabs>
        <w:autoSpaceDE w:val="0"/>
        <w:autoSpaceDN w:val="0"/>
        <w:spacing w:after="0" w:line="240" w:lineRule="auto"/>
        <w:ind w:hanging="426"/>
        <w:contextualSpacing w:val="0"/>
        <w:jc w:val="both"/>
        <w:rPr>
          <w:rFonts w:cstheme="minorHAnsi"/>
          <w:sz w:val="24"/>
          <w:szCs w:val="24"/>
        </w:rPr>
      </w:pPr>
      <w:r>
        <w:rPr>
          <w:rFonts w:ascii="Calibri" w:eastAsia="Calibri" w:hAnsi="Calibri" w:cs="Calibri"/>
          <w:sz w:val="24"/>
          <w:szCs w:val="24"/>
          <w:bdr w:val="nil"/>
          <w:lang w:val="en-GB"/>
        </w:rPr>
        <w:t>date and signature of the person lodging the complaint or their representative.</w:t>
      </w:r>
    </w:p>
    <w:p w14:paraId="16671F97" w14:textId="63EEF0A4" w:rsidR="00A72D4E" w:rsidRPr="0044585C" w:rsidRDefault="00C57EF8" w:rsidP="00A72D4E">
      <w:pPr>
        <w:autoSpaceDE w:val="0"/>
        <w:autoSpaceDN w:val="0"/>
        <w:adjustRightInd w:val="0"/>
        <w:spacing w:after="0" w:line="240" w:lineRule="auto"/>
        <w:jc w:val="both"/>
        <w:rPr>
          <w:rFonts w:cs="TimesNewRomanPSMT"/>
          <w:b/>
          <w:sz w:val="24"/>
          <w:szCs w:val="24"/>
        </w:rPr>
      </w:pPr>
      <w:r>
        <w:rPr>
          <w:rFonts w:ascii="Calibri" w:eastAsia="Calibri" w:hAnsi="Calibri" w:cs="Calibri"/>
          <w:sz w:val="24"/>
          <w:szCs w:val="24"/>
          <w:bdr w:val="nil"/>
          <w:lang w:val="en-GB"/>
        </w:rPr>
        <w:t>2. Lodging a complaint or being a witness in a given case shall not constitute the basis for unfavorable treatment of a given person or persons, and may not result in any negative consequences. The complainant may request that their personal data be kept secret.</w:t>
      </w:r>
    </w:p>
    <w:p w14:paraId="0D338F18" w14:textId="77777777" w:rsidR="00A72D4E" w:rsidRPr="0044585C" w:rsidRDefault="00A72D4E" w:rsidP="00A72D4E">
      <w:pPr>
        <w:autoSpaceDE w:val="0"/>
        <w:autoSpaceDN w:val="0"/>
        <w:adjustRightInd w:val="0"/>
        <w:spacing w:after="0" w:line="240" w:lineRule="auto"/>
        <w:rPr>
          <w:rFonts w:cs="TimesNewRomanPSMT"/>
          <w:b/>
          <w:sz w:val="24"/>
          <w:szCs w:val="24"/>
        </w:rPr>
      </w:pPr>
    </w:p>
    <w:p w14:paraId="0E0537C8"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18</w:t>
      </w:r>
    </w:p>
    <w:p w14:paraId="79399FA3" w14:textId="77777777" w:rsidR="00AB3669" w:rsidRPr="00B85C36"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complaint may contain the specification of the request.</w:t>
      </w:r>
    </w:p>
    <w:p w14:paraId="32AE21F5" w14:textId="77777777" w:rsidR="00B85C36" w:rsidRDefault="00B85C36" w:rsidP="00D954D0">
      <w:pPr>
        <w:autoSpaceDE w:val="0"/>
        <w:autoSpaceDN w:val="0"/>
        <w:adjustRightInd w:val="0"/>
        <w:spacing w:after="0" w:line="240" w:lineRule="auto"/>
        <w:jc w:val="center"/>
        <w:rPr>
          <w:rFonts w:cs="TimesNewRomanPSMT"/>
          <w:b/>
          <w:sz w:val="24"/>
          <w:szCs w:val="24"/>
        </w:rPr>
      </w:pPr>
    </w:p>
    <w:p w14:paraId="5D5983A7"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19</w:t>
      </w:r>
    </w:p>
    <w:p w14:paraId="4E1C7ABA" w14:textId="77777777" w:rsidR="00AB3669" w:rsidRPr="008C0300"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Anonymous complaints shall not be considered.</w:t>
      </w:r>
    </w:p>
    <w:p w14:paraId="359D2257" w14:textId="77777777" w:rsidR="00B85C36" w:rsidRDefault="00B85C36" w:rsidP="00D954D0">
      <w:pPr>
        <w:autoSpaceDE w:val="0"/>
        <w:autoSpaceDN w:val="0"/>
        <w:adjustRightInd w:val="0"/>
        <w:spacing w:after="0" w:line="240" w:lineRule="auto"/>
        <w:jc w:val="center"/>
        <w:rPr>
          <w:rFonts w:cs="TimesNewRomanPSMT"/>
          <w:b/>
          <w:sz w:val="24"/>
          <w:szCs w:val="24"/>
        </w:rPr>
      </w:pPr>
    </w:p>
    <w:p w14:paraId="683B253E" w14:textId="27D49111" w:rsidR="00D954D0" w:rsidRPr="0044585C"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20</w:t>
      </w:r>
    </w:p>
    <w:p w14:paraId="401099DC" w14:textId="106DA0DD" w:rsidR="00AB3669" w:rsidRPr="0044585C"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 xml:space="preserve">The </w:t>
      </w:r>
      <w:r w:rsidR="002A3C3B">
        <w:rPr>
          <w:rFonts w:ascii="Calibri" w:eastAsia="Calibri" w:hAnsi="Calibri" w:cs="Calibri"/>
          <w:sz w:val="24"/>
          <w:szCs w:val="24"/>
          <w:bdr w:val="nil"/>
          <w:lang w:val="en-GB"/>
        </w:rPr>
        <w:t>Commission</w:t>
      </w:r>
      <w:r>
        <w:rPr>
          <w:rFonts w:ascii="Calibri" w:eastAsia="Calibri" w:hAnsi="Calibri" w:cs="Calibri"/>
          <w:sz w:val="24"/>
          <w:szCs w:val="24"/>
          <w:bdr w:val="nil"/>
          <w:lang w:val="en-GB"/>
        </w:rPr>
        <w:t xml:space="preserve"> holds meetings convened by the chairperson of the adjudication bench in writing, by fax or electronically.</w:t>
      </w:r>
    </w:p>
    <w:p w14:paraId="57EB5AB2" w14:textId="77777777" w:rsidR="00B85C36" w:rsidRPr="0044585C" w:rsidRDefault="00B85C36" w:rsidP="00D954D0">
      <w:pPr>
        <w:autoSpaceDE w:val="0"/>
        <w:autoSpaceDN w:val="0"/>
        <w:adjustRightInd w:val="0"/>
        <w:spacing w:after="0" w:line="240" w:lineRule="auto"/>
        <w:jc w:val="center"/>
        <w:rPr>
          <w:rFonts w:cs="TimesNewRomanPSMT"/>
          <w:b/>
          <w:sz w:val="24"/>
          <w:szCs w:val="24"/>
        </w:rPr>
      </w:pPr>
    </w:p>
    <w:p w14:paraId="7B034D54" w14:textId="77777777" w:rsidR="00D954D0" w:rsidRPr="0044585C"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21</w:t>
      </w:r>
    </w:p>
    <w:p w14:paraId="48BA9A95" w14:textId="00D94811" w:rsidR="00B85C36" w:rsidRPr="0044585C" w:rsidRDefault="00C57EF8" w:rsidP="00A72D4E">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 xml:space="preserve">The Commission shall start proceedings no later than within </w:t>
      </w:r>
      <w:r>
        <w:rPr>
          <w:rFonts w:ascii="Calibri" w:eastAsia="Calibri" w:hAnsi="Calibri" w:cs="Calibri"/>
          <w:b/>
          <w:bCs/>
          <w:sz w:val="24"/>
          <w:szCs w:val="24"/>
          <w:bdr w:val="nil"/>
          <w:lang w:val="en-GB"/>
        </w:rPr>
        <w:t>7 days</w:t>
      </w:r>
      <w:r>
        <w:rPr>
          <w:rFonts w:ascii="Calibri" w:eastAsia="Calibri" w:hAnsi="Calibri" w:cs="Calibri"/>
          <w:sz w:val="24"/>
          <w:szCs w:val="24"/>
          <w:bdr w:val="nil"/>
          <w:lang w:val="en-GB"/>
        </w:rPr>
        <w:t xml:space="preserve"> from the date of submission of the complaint by the Rector. </w:t>
      </w:r>
    </w:p>
    <w:p w14:paraId="39C924C4" w14:textId="77777777" w:rsidR="005D4905" w:rsidRPr="0044585C" w:rsidRDefault="005D4905" w:rsidP="00D954D0">
      <w:pPr>
        <w:autoSpaceDE w:val="0"/>
        <w:autoSpaceDN w:val="0"/>
        <w:adjustRightInd w:val="0"/>
        <w:spacing w:after="0" w:line="240" w:lineRule="auto"/>
        <w:jc w:val="center"/>
        <w:rPr>
          <w:rFonts w:cs="TimesNewRomanPSMT"/>
          <w:b/>
          <w:sz w:val="24"/>
          <w:szCs w:val="24"/>
        </w:rPr>
      </w:pPr>
    </w:p>
    <w:p w14:paraId="7494367C" w14:textId="77777777" w:rsidR="00D954D0" w:rsidRPr="0044585C"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22</w:t>
      </w:r>
    </w:p>
    <w:p w14:paraId="74FB3798" w14:textId="08B17DC5" w:rsidR="00AB3669" w:rsidRPr="0044585C"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Activities undertaken by the Commission and principles of operation:</w:t>
      </w:r>
    </w:p>
    <w:p w14:paraId="6490A87E" w14:textId="7A9FB657" w:rsidR="00A72D4E" w:rsidRPr="0044585C" w:rsidRDefault="00C57EF8" w:rsidP="00992F50">
      <w:pPr>
        <w:pStyle w:val="Akapitzlist"/>
        <w:numPr>
          <w:ilvl w:val="0"/>
          <w:numId w:val="8"/>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lastRenderedPageBreak/>
        <w:t>The Commission is obliged to forward the complaint to the Representative in order to obtain the opinion of the Representative, who prepares it within 7 days from receiving the complaint from the Commission,</w:t>
      </w:r>
    </w:p>
    <w:p w14:paraId="1C9CE7BB" w14:textId="7038506C" w:rsidR="00AB3669" w:rsidRPr="0044585C" w:rsidRDefault="00C57EF8" w:rsidP="00992F50">
      <w:pPr>
        <w:pStyle w:val="Akapitzlist"/>
        <w:numPr>
          <w:ilvl w:val="0"/>
          <w:numId w:val="8"/>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The Commission is obliged to hear all the involved parties,</w:t>
      </w:r>
    </w:p>
    <w:p w14:paraId="4A72B15F" w14:textId="7C7FF873" w:rsidR="00AB3669" w:rsidRPr="0044585C" w:rsidRDefault="00C57EF8" w:rsidP="00992F50">
      <w:pPr>
        <w:pStyle w:val="Akapitzlist"/>
        <w:numPr>
          <w:ilvl w:val="0"/>
          <w:numId w:val="8"/>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 xml:space="preserve">if in the course of the proceedings there is a need to hear witnesses, the Commission shall summon them to the meeting. A witness is obliged in writing to keep secret all facts and circumstances they </w:t>
      </w:r>
      <w:r w:rsidR="001F253E">
        <w:rPr>
          <w:rFonts w:ascii="Calibri" w:eastAsia="Calibri" w:hAnsi="Calibri" w:cs="Calibri"/>
          <w:sz w:val="24"/>
          <w:szCs w:val="24"/>
          <w:bdr w:val="nil"/>
          <w:lang w:val="en-GB"/>
        </w:rPr>
        <w:t xml:space="preserve">have </w:t>
      </w:r>
      <w:r>
        <w:rPr>
          <w:rFonts w:ascii="Calibri" w:eastAsia="Calibri" w:hAnsi="Calibri" w:cs="Calibri"/>
          <w:sz w:val="24"/>
          <w:szCs w:val="24"/>
          <w:bdr w:val="nil"/>
          <w:lang w:val="en-GB"/>
        </w:rPr>
        <w:t>become acquainted within the course of the proceedings,</w:t>
      </w:r>
    </w:p>
    <w:p w14:paraId="2D0B6B72" w14:textId="467F5354" w:rsidR="00AB3669" w:rsidRPr="0044585C" w:rsidRDefault="00C57EF8" w:rsidP="00992F50">
      <w:pPr>
        <w:pStyle w:val="Akapitzlist"/>
        <w:numPr>
          <w:ilvl w:val="0"/>
          <w:numId w:val="8"/>
        </w:numPr>
        <w:autoSpaceDE w:val="0"/>
        <w:autoSpaceDN w:val="0"/>
        <w:adjustRightInd w:val="0"/>
        <w:spacing w:after="0" w:line="240" w:lineRule="auto"/>
        <w:ind w:left="284" w:hanging="284"/>
        <w:jc w:val="both"/>
        <w:rPr>
          <w:rFonts w:cs="TimesNewRomanPSMT"/>
          <w:sz w:val="24"/>
          <w:szCs w:val="24"/>
        </w:rPr>
      </w:pPr>
      <w:r>
        <w:rPr>
          <w:rFonts w:ascii="Calibri" w:eastAsia="Calibri" w:hAnsi="Calibri" w:cs="Calibri"/>
          <w:sz w:val="24"/>
          <w:szCs w:val="24"/>
          <w:bdr w:val="nil"/>
          <w:lang w:val="en-GB"/>
        </w:rPr>
        <w:t xml:space="preserve">having heard the explanations of the person lodging the complaint, the person indicated as the perpetrator, their potential </w:t>
      </w:r>
      <w:r w:rsidR="001F253E">
        <w:rPr>
          <w:rFonts w:ascii="Calibri" w:eastAsia="Calibri" w:hAnsi="Calibri" w:cs="Calibri"/>
          <w:sz w:val="24"/>
          <w:szCs w:val="24"/>
          <w:bdr w:val="nil"/>
          <w:lang w:val="en-GB"/>
        </w:rPr>
        <w:t>representative</w:t>
      </w:r>
      <w:r>
        <w:rPr>
          <w:rFonts w:ascii="Calibri" w:eastAsia="Calibri" w:hAnsi="Calibri" w:cs="Calibri"/>
          <w:sz w:val="24"/>
          <w:szCs w:val="24"/>
          <w:bdr w:val="nil"/>
          <w:lang w:val="en-GB"/>
        </w:rPr>
        <w:t>s and witnesses requested by these persons, and after evidentiary proceedings, the Commission decides by a simple majority of votes as to the merits of the complaint under consideration.</w:t>
      </w:r>
    </w:p>
    <w:p w14:paraId="5A2D4138" w14:textId="1086691E" w:rsidR="00A72D4E" w:rsidRDefault="00A72D4E" w:rsidP="002F0295">
      <w:pPr>
        <w:autoSpaceDE w:val="0"/>
        <w:autoSpaceDN w:val="0"/>
        <w:adjustRightInd w:val="0"/>
        <w:spacing w:after="0" w:line="240" w:lineRule="auto"/>
        <w:rPr>
          <w:rFonts w:cs="TimesNewRomanPSMT"/>
          <w:b/>
          <w:sz w:val="24"/>
          <w:szCs w:val="24"/>
        </w:rPr>
      </w:pPr>
    </w:p>
    <w:p w14:paraId="152BECB8"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23</w:t>
      </w:r>
    </w:p>
    <w:p w14:paraId="51250D7C" w14:textId="77777777" w:rsidR="00AB3669" w:rsidRPr="005E778F"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 xml:space="preserve">The Commission should consider the complaint without undue delay, but not later than within </w:t>
      </w:r>
      <w:r>
        <w:rPr>
          <w:rFonts w:ascii="Calibri" w:eastAsia="Calibri" w:hAnsi="Calibri" w:cs="Calibri"/>
          <w:b/>
          <w:bCs/>
          <w:sz w:val="24"/>
          <w:szCs w:val="24"/>
          <w:bdr w:val="nil"/>
          <w:lang w:val="en-GB"/>
        </w:rPr>
        <w:t>30 days</w:t>
      </w:r>
      <w:r>
        <w:rPr>
          <w:rFonts w:ascii="Calibri" w:eastAsia="Calibri" w:hAnsi="Calibri" w:cs="Calibri"/>
          <w:sz w:val="24"/>
          <w:szCs w:val="24"/>
          <w:bdr w:val="nil"/>
          <w:lang w:val="en-GB"/>
        </w:rPr>
        <w:t xml:space="preserve"> from its receipt.</w:t>
      </w:r>
    </w:p>
    <w:p w14:paraId="15832232" w14:textId="77777777" w:rsidR="00B85C36" w:rsidRDefault="00B85C36" w:rsidP="00E9159E">
      <w:pPr>
        <w:autoSpaceDE w:val="0"/>
        <w:autoSpaceDN w:val="0"/>
        <w:adjustRightInd w:val="0"/>
        <w:spacing w:after="0" w:line="240" w:lineRule="auto"/>
        <w:rPr>
          <w:rFonts w:cs="TimesNewRomanPSMT"/>
          <w:b/>
          <w:sz w:val="24"/>
          <w:szCs w:val="24"/>
        </w:rPr>
      </w:pPr>
    </w:p>
    <w:p w14:paraId="62C38AF7"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24</w:t>
      </w:r>
    </w:p>
    <w:p w14:paraId="02B7056B" w14:textId="6A16815E" w:rsidR="00AB3669" w:rsidRPr="00B85C36"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In justified cases, the Commission reserves the right to appoint an external expert with an advisory vote.</w:t>
      </w:r>
    </w:p>
    <w:p w14:paraId="339443FB" w14:textId="0C675908" w:rsidR="00C61779" w:rsidRDefault="00C61779" w:rsidP="004F319C">
      <w:pPr>
        <w:autoSpaceDE w:val="0"/>
        <w:autoSpaceDN w:val="0"/>
        <w:adjustRightInd w:val="0"/>
        <w:spacing w:after="0" w:line="240" w:lineRule="auto"/>
        <w:rPr>
          <w:rFonts w:cs="TimesNewRomanPSMT"/>
          <w:b/>
          <w:sz w:val="24"/>
          <w:szCs w:val="24"/>
        </w:rPr>
      </w:pPr>
    </w:p>
    <w:p w14:paraId="5A00D045"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25</w:t>
      </w:r>
    </w:p>
    <w:p w14:paraId="6C42C9F8" w14:textId="0070F8A8" w:rsidR="00AB3669" w:rsidRPr="00B85C36" w:rsidRDefault="001F253E" w:rsidP="00D954D0">
      <w:pPr>
        <w:autoSpaceDE w:val="0"/>
        <w:autoSpaceDN w:val="0"/>
        <w:adjustRightInd w:val="0"/>
        <w:spacing w:after="0" w:line="240" w:lineRule="auto"/>
        <w:jc w:val="both"/>
        <w:rPr>
          <w:rFonts w:cs="TimesNewRomanPSMT"/>
          <w:color w:val="FF33CC"/>
          <w:sz w:val="24"/>
          <w:szCs w:val="24"/>
        </w:rPr>
      </w:pPr>
      <w:r>
        <w:rPr>
          <w:rFonts w:ascii="Calibri" w:eastAsia="Calibri" w:hAnsi="Calibri" w:cs="Calibri"/>
          <w:sz w:val="24"/>
          <w:szCs w:val="24"/>
          <w:bdr w:val="nil"/>
          <w:lang w:val="en-GB"/>
        </w:rPr>
        <w:t>The</w:t>
      </w:r>
      <w:r w:rsidR="00C57EF8">
        <w:rPr>
          <w:rFonts w:ascii="Calibri" w:eastAsia="Calibri" w:hAnsi="Calibri" w:cs="Calibri"/>
          <w:sz w:val="24"/>
          <w:szCs w:val="24"/>
          <w:bdr w:val="nil"/>
          <w:lang w:val="en-GB"/>
        </w:rPr>
        <w:t xml:space="preserve"> report is drawn up from the proceedings of the Commission which is signed by all members of the adjudicating panel of the Commission and participants in the proceedings as to the activities in which they participated.</w:t>
      </w:r>
    </w:p>
    <w:p w14:paraId="594B264E" w14:textId="77777777" w:rsidR="00B85C36" w:rsidRDefault="00B85C36" w:rsidP="00D954D0">
      <w:pPr>
        <w:autoSpaceDE w:val="0"/>
        <w:autoSpaceDN w:val="0"/>
        <w:adjustRightInd w:val="0"/>
        <w:spacing w:after="0" w:line="240" w:lineRule="auto"/>
        <w:jc w:val="center"/>
        <w:rPr>
          <w:rFonts w:cs="TimesNewRomanPSMT"/>
          <w:b/>
          <w:sz w:val="24"/>
          <w:szCs w:val="24"/>
        </w:rPr>
      </w:pPr>
    </w:p>
    <w:p w14:paraId="330957E0"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26</w:t>
      </w:r>
    </w:p>
    <w:p w14:paraId="087D088A" w14:textId="6423A6D1" w:rsidR="00AB3669" w:rsidRPr="00C30DEE"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report of the Commission's proceedings contains in particular:</w:t>
      </w:r>
    </w:p>
    <w:p w14:paraId="3FBD59A5" w14:textId="77777777" w:rsidR="00AB3669" w:rsidRPr="0044585C"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1) the description of the facts established in the course of the proceedings,</w:t>
      </w:r>
    </w:p>
    <w:p w14:paraId="5E24DBAB" w14:textId="77777777" w:rsidR="00AB3669" w:rsidRPr="0044585C"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2) the decision on the merits of the complaint or its ill-foundedness,</w:t>
      </w:r>
    </w:p>
    <w:p w14:paraId="470C08F6" w14:textId="3D5FB67E" w:rsidR="00AB3669" w:rsidRPr="0044585C"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3) the recommendations regarding legal measures against the person indicated as the perpetrator of mobbing or discrimination.</w:t>
      </w:r>
    </w:p>
    <w:p w14:paraId="31268C3E" w14:textId="7D351767" w:rsidR="001E487C" w:rsidRDefault="001E487C" w:rsidP="002F0295">
      <w:pPr>
        <w:autoSpaceDE w:val="0"/>
        <w:autoSpaceDN w:val="0"/>
        <w:adjustRightInd w:val="0"/>
        <w:spacing w:after="0" w:line="240" w:lineRule="auto"/>
        <w:rPr>
          <w:rFonts w:cs="TimesNewRomanPSMT"/>
          <w:b/>
          <w:sz w:val="24"/>
          <w:szCs w:val="24"/>
        </w:rPr>
      </w:pPr>
    </w:p>
    <w:p w14:paraId="0B2B9869" w14:textId="049A5E76"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27</w:t>
      </w:r>
    </w:p>
    <w:p w14:paraId="0748E8C0" w14:textId="4CE32560" w:rsidR="00B85C36" w:rsidRPr="0044585C" w:rsidRDefault="00C57EF8" w:rsidP="001E487C">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report on the Commission's proceedings is delivered within three days to the Rector, the person lodging the complaint and the person indicated as the perpetrator of mobbing or discrimination.</w:t>
      </w:r>
    </w:p>
    <w:p w14:paraId="43662B5A" w14:textId="77777777" w:rsidR="004F319C" w:rsidRPr="0044585C" w:rsidRDefault="004F319C" w:rsidP="00D954D0">
      <w:pPr>
        <w:autoSpaceDE w:val="0"/>
        <w:autoSpaceDN w:val="0"/>
        <w:adjustRightInd w:val="0"/>
        <w:spacing w:after="0" w:line="240" w:lineRule="auto"/>
        <w:jc w:val="center"/>
        <w:rPr>
          <w:rFonts w:cs="TimesNewRomanPSMT"/>
          <w:b/>
          <w:sz w:val="24"/>
          <w:szCs w:val="24"/>
        </w:rPr>
      </w:pPr>
    </w:p>
    <w:p w14:paraId="56A886FD" w14:textId="77777777" w:rsidR="002F0295" w:rsidRDefault="002F0295" w:rsidP="00D954D0">
      <w:pPr>
        <w:autoSpaceDE w:val="0"/>
        <w:autoSpaceDN w:val="0"/>
        <w:adjustRightInd w:val="0"/>
        <w:spacing w:after="0" w:line="240" w:lineRule="auto"/>
        <w:jc w:val="center"/>
        <w:rPr>
          <w:rFonts w:cs="TimesNewRomanPSMT"/>
          <w:b/>
          <w:sz w:val="24"/>
          <w:szCs w:val="24"/>
        </w:rPr>
      </w:pPr>
    </w:p>
    <w:p w14:paraId="1315C846" w14:textId="78CFCAEB" w:rsidR="00D954D0" w:rsidRPr="0044585C"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28</w:t>
      </w:r>
    </w:p>
    <w:p w14:paraId="45B0D396" w14:textId="1BE8CBE7" w:rsidR="00AB3669" w:rsidRPr="0044585C" w:rsidRDefault="00C57EF8" w:rsidP="00D954D0">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 xml:space="preserve">Documentation from the proceedings conducted by the Commission is kept in the Human Resources Department. </w:t>
      </w:r>
    </w:p>
    <w:p w14:paraId="2BB1F723" w14:textId="77777777" w:rsidR="00B85C36" w:rsidRPr="0044585C" w:rsidRDefault="00B85C36" w:rsidP="00D954D0">
      <w:pPr>
        <w:autoSpaceDE w:val="0"/>
        <w:autoSpaceDN w:val="0"/>
        <w:adjustRightInd w:val="0"/>
        <w:spacing w:after="0" w:line="240" w:lineRule="auto"/>
        <w:jc w:val="center"/>
        <w:rPr>
          <w:rFonts w:cs="TimesNewRomanPSMT"/>
          <w:b/>
          <w:sz w:val="24"/>
          <w:szCs w:val="24"/>
        </w:rPr>
      </w:pPr>
    </w:p>
    <w:p w14:paraId="6562C4CB" w14:textId="77777777" w:rsidR="00D954D0" w:rsidRPr="00B85C36" w:rsidRDefault="00C57EF8" w:rsidP="00D954D0">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29</w:t>
      </w:r>
    </w:p>
    <w:p w14:paraId="181B6BF0" w14:textId="22A77C09" w:rsidR="00C61779" w:rsidRPr="0044585C" w:rsidRDefault="00C57EF8" w:rsidP="00C53E85">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Rector makes a decision on the basis of the report on the proceedings as submitted by the Commission</w:t>
      </w:r>
      <w:r w:rsidR="001F253E">
        <w:rPr>
          <w:rFonts w:ascii="Calibri" w:eastAsia="Calibri" w:hAnsi="Calibri" w:cs="Calibri"/>
          <w:sz w:val="24"/>
          <w:szCs w:val="24"/>
          <w:bdr w:val="nil"/>
          <w:lang w:val="en-GB"/>
        </w:rPr>
        <w:t xml:space="preserve"> </w:t>
      </w:r>
      <w:r>
        <w:rPr>
          <w:rFonts w:ascii="Calibri" w:eastAsia="Calibri" w:hAnsi="Calibri" w:cs="Calibri"/>
          <w:sz w:val="24"/>
          <w:szCs w:val="24"/>
          <w:bdr w:val="nil"/>
          <w:lang w:val="en-GB"/>
        </w:rPr>
        <w:t>on the application of measures as stipulated in the provisions of labor law, criminal law or the Law on Higher Education and Science, in particular the Rector following the analysis of the Commission's recommendations:</w:t>
      </w:r>
    </w:p>
    <w:p w14:paraId="6F089AE6" w14:textId="5ECB3858" w:rsidR="00C61779" w:rsidRPr="0044585C" w:rsidRDefault="00C57EF8" w:rsidP="00C61779">
      <w:pPr>
        <w:pStyle w:val="Akapitzlist"/>
        <w:widowControl w:val="0"/>
        <w:numPr>
          <w:ilvl w:val="1"/>
          <w:numId w:val="21"/>
        </w:numPr>
        <w:tabs>
          <w:tab w:val="left" w:pos="976"/>
        </w:tabs>
        <w:autoSpaceDE w:val="0"/>
        <w:autoSpaceDN w:val="0"/>
        <w:spacing w:after="0" w:line="240" w:lineRule="auto"/>
        <w:ind w:right="118"/>
        <w:contextualSpacing w:val="0"/>
        <w:jc w:val="both"/>
        <w:rPr>
          <w:rFonts w:cstheme="minorHAnsi"/>
          <w:sz w:val="24"/>
          <w:szCs w:val="24"/>
        </w:rPr>
      </w:pPr>
      <w:r>
        <w:rPr>
          <w:rFonts w:ascii="Calibri" w:eastAsia="Calibri" w:hAnsi="Calibri" w:cs="Calibri"/>
          <w:sz w:val="24"/>
          <w:szCs w:val="24"/>
          <w:bdr w:val="nil"/>
          <w:lang w:val="en-GB"/>
        </w:rPr>
        <w:lastRenderedPageBreak/>
        <w:t xml:space="preserve">directs the complaint to mediation - in the event that a dispute arose between the person lodging the complaint and the person indicated as the perpetrator as a result of the act; </w:t>
      </w:r>
    </w:p>
    <w:p w14:paraId="382B49B0" w14:textId="6CF6EB2B" w:rsidR="00C61779" w:rsidRPr="0044585C" w:rsidRDefault="00C57EF8" w:rsidP="00C61779">
      <w:pPr>
        <w:pStyle w:val="Akapitzlist"/>
        <w:widowControl w:val="0"/>
        <w:numPr>
          <w:ilvl w:val="1"/>
          <w:numId w:val="21"/>
        </w:numPr>
        <w:tabs>
          <w:tab w:val="left" w:pos="976"/>
        </w:tabs>
        <w:autoSpaceDE w:val="0"/>
        <w:autoSpaceDN w:val="0"/>
        <w:spacing w:before="1" w:after="0" w:line="240" w:lineRule="auto"/>
        <w:ind w:right="126"/>
        <w:contextualSpacing w:val="0"/>
        <w:jc w:val="both"/>
        <w:rPr>
          <w:rFonts w:cstheme="minorHAnsi"/>
          <w:sz w:val="24"/>
          <w:szCs w:val="24"/>
        </w:rPr>
      </w:pPr>
      <w:r>
        <w:rPr>
          <w:rFonts w:ascii="Calibri" w:eastAsia="Calibri" w:hAnsi="Calibri" w:cs="Calibri"/>
          <w:sz w:val="24"/>
          <w:szCs w:val="24"/>
          <w:bdr w:val="nil"/>
          <w:lang w:val="en-GB"/>
        </w:rPr>
        <w:t xml:space="preserve">transfers the case to the Disciplinary Ombudsman for academic teachers, appointed pursuant to </w:t>
      </w:r>
      <w:r w:rsidR="003201AE">
        <w:rPr>
          <w:rFonts w:ascii="Calibri" w:eastAsia="Calibri" w:hAnsi="Calibri" w:cs="Calibri"/>
          <w:sz w:val="24"/>
          <w:szCs w:val="24"/>
          <w:bdr w:val="nil"/>
          <w:lang w:val="en-GB"/>
        </w:rPr>
        <w:t>Law</w:t>
      </w:r>
      <w:r>
        <w:rPr>
          <w:rFonts w:ascii="Calibri" w:eastAsia="Calibri" w:hAnsi="Calibri" w:cs="Calibri"/>
          <w:sz w:val="24"/>
          <w:szCs w:val="24"/>
          <w:bdr w:val="nil"/>
          <w:lang w:val="en-GB"/>
        </w:rPr>
        <w:t xml:space="preserve"> on higher education and science</w:t>
      </w:r>
      <w:r w:rsidR="003201AE">
        <w:rPr>
          <w:rFonts w:ascii="Calibri" w:eastAsia="Calibri" w:hAnsi="Calibri" w:cs="Calibri"/>
          <w:sz w:val="24"/>
          <w:szCs w:val="24"/>
          <w:bdr w:val="nil"/>
          <w:lang w:val="en-GB"/>
        </w:rPr>
        <w:t xml:space="preserve"> of July 20th, 2018</w:t>
      </w:r>
      <w:r>
        <w:rPr>
          <w:rFonts w:ascii="Calibri" w:eastAsia="Calibri" w:hAnsi="Calibri" w:cs="Calibri"/>
          <w:sz w:val="24"/>
          <w:szCs w:val="24"/>
          <w:bdr w:val="nil"/>
          <w:lang w:val="en-GB"/>
        </w:rPr>
        <w:t>, in order to initiate explanatory proceedings (if applicable);</w:t>
      </w:r>
    </w:p>
    <w:p w14:paraId="6FB6C092" w14:textId="5753CBF9" w:rsidR="00C61779" w:rsidRPr="0044585C" w:rsidRDefault="00C57EF8" w:rsidP="00C61779">
      <w:pPr>
        <w:pStyle w:val="Akapitzlist"/>
        <w:widowControl w:val="0"/>
        <w:numPr>
          <w:ilvl w:val="1"/>
          <w:numId w:val="21"/>
        </w:numPr>
        <w:tabs>
          <w:tab w:val="left" w:pos="976"/>
        </w:tabs>
        <w:autoSpaceDE w:val="0"/>
        <w:autoSpaceDN w:val="0"/>
        <w:spacing w:after="0" w:line="240" w:lineRule="auto"/>
        <w:ind w:right="120"/>
        <w:contextualSpacing w:val="0"/>
        <w:jc w:val="both"/>
        <w:rPr>
          <w:rFonts w:cstheme="minorHAnsi"/>
          <w:sz w:val="24"/>
          <w:szCs w:val="24"/>
        </w:rPr>
      </w:pPr>
      <w:r>
        <w:rPr>
          <w:rFonts w:ascii="Calibri" w:eastAsia="Calibri" w:hAnsi="Calibri" w:cs="Calibri"/>
          <w:sz w:val="24"/>
          <w:szCs w:val="24"/>
          <w:bdr w:val="nil"/>
          <w:lang w:val="en-GB"/>
        </w:rPr>
        <w:t>terminates the employment contract without notice, by fault of the employee, in the event of a serious breach of basic employee duties, pursuant to Art. 52 § 1 item 1 of the Labor Code (if applicable);</w:t>
      </w:r>
    </w:p>
    <w:p w14:paraId="103DE12C" w14:textId="15B463FF" w:rsidR="001965CB" w:rsidRPr="0044585C" w:rsidRDefault="00C57EF8" w:rsidP="00C61779">
      <w:pPr>
        <w:pStyle w:val="Akapitzlist"/>
        <w:widowControl w:val="0"/>
        <w:numPr>
          <w:ilvl w:val="1"/>
          <w:numId w:val="21"/>
        </w:numPr>
        <w:tabs>
          <w:tab w:val="left" w:pos="976"/>
        </w:tabs>
        <w:autoSpaceDE w:val="0"/>
        <w:autoSpaceDN w:val="0"/>
        <w:spacing w:after="0" w:line="240" w:lineRule="auto"/>
        <w:ind w:right="120"/>
        <w:contextualSpacing w:val="0"/>
        <w:jc w:val="both"/>
        <w:rPr>
          <w:rFonts w:cstheme="minorHAnsi"/>
          <w:sz w:val="24"/>
          <w:szCs w:val="24"/>
        </w:rPr>
      </w:pPr>
      <w:r>
        <w:rPr>
          <w:rFonts w:ascii="Calibri" w:eastAsia="Calibri" w:hAnsi="Calibri" w:cs="Calibri"/>
          <w:sz w:val="24"/>
          <w:szCs w:val="24"/>
          <w:bdr w:val="nil"/>
          <w:lang w:val="en-GB"/>
        </w:rPr>
        <w:t xml:space="preserve">transfers the case to the Disciplinary Ombudsman for students </w:t>
      </w:r>
      <w:r>
        <w:rPr>
          <w:rFonts w:ascii="Calibri" w:eastAsia="Calibri" w:hAnsi="Calibri" w:cs="Calibri"/>
          <w:sz w:val="24"/>
          <w:szCs w:val="24"/>
          <w:bdr w:val="nil"/>
          <w:lang w:val="en-GB"/>
        </w:rPr>
        <w:br/>
        <w:t>and doctoral students, appointed pursuant to the Law on higher education and science of July 20th, 2018, in order to initiate an investigation (if applicable);</w:t>
      </w:r>
    </w:p>
    <w:p w14:paraId="5106A6DC" w14:textId="221B8F28" w:rsidR="00C61779" w:rsidRPr="0044585C" w:rsidRDefault="00C57EF8" w:rsidP="00C61779">
      <w:pPr>
        <w:pStyle w:val="Akapitzlist"/>
        <w:widowControl w:val="0"/>
        <w:numPr>
          <w:ilvl w:val="1"/>
          <w:numId w:val="21"/>
        </w:numPr>
        <w:tabs>
          <w:tab w:val="left" w:pos="976"/>
        </w:tabs>
        <w:autoSpaceDE w:val="0"/>
        <w:autoSpaceDN w:val="0"/>
        <w:spacing w:after="0" w:line="240" w:lineRule="auto"/>
        <w:ind w:right="119"/>
        <w:contextualSpacing w:val="0"/>
        <w:jc w:val="both"/>
        <w:rPr>
          <w:rFonts w:cstheme="minorHAnsi"/>
          <w:sz w:val="24"/>
          <w:szCs w:val="24"/>
        </w:rPr>
      </w:pPr>
      <w:r>
        <w:rPr>
          <w:rFonts w:ascii="Calibri" w:eastAsia="Calibri" w:hAnsi="Calibri" w:cs="Calibri"/>
          <w:sz w:val="24"/>
          <w:szCs w:val="24"/>
          <w:bdr w:val="nil"/>
          <w:lang w:val="en-GB"/>
        </w:rPr>
        <w:t>does not take any action if the act did not meet the criteria of mobbing or discrimination or if the act was not committed;</w:t>
      </w:r>
    </w:p>
    <w:p w14:paraId="073C2FA6" w14:textId="4E08C60F" w:rsidR="00C61779" w:rsidRPr="0044585C" w:rsidRDefault="00C57EF8" w:rsidP="00C61779">
      <w:pPr>
        <w:pStyle w:val="Akapitzlist"/>
        <w:widowControl w:val="0"/>
        <w:numPr>
          <w:ilvl w:val="1"/>
          <w:numId w:val="21"/>
        </w:numPr>
        <w:tabs>
          <w:tab w:val="left" w:pos="976"/>
        </w:tabs>
        <w:autoSpaceDE w:val="0"/>
        <w:autoSpaceDN w:val="0"/>
        <w:spacing w:after="0" w:line="240" w:lineRule="auto"/>
        <w:ind w:right="119"/>
        <w:contextualSpacing w:val="0"/>
        <w:jc w:val="both"/>
        <w:rPr>
          <w:rFonts w:cstheme="minorHAnsi"/>
          <w:sz w:val="24"/>
          <w:szCs w:val="24"/>
        </w:rPr>
      </w:pPr>
      <w:r>
        <w:rPr>
          <w:rFonts w:ascii="Calibri" w:eastAsia="Calibri" w:hAnsi="Calibri" w:cs="Calibri"/>
          <w:sz w:val="24"/>
          <w:szCs w:val="24"/>
          <w:bdr w:val="nil"/>
          <w:lang w:val="en-GB"/>
        </w:rPr>
        <w:t>notifies the competent authorities when the act meets the criteria of a criminal offence prosecuted ex officio.</w:t>
      </w:r>
    </w:p>
    <w:p w14:paraId="706FDB4C" w14:textId="5E44061E" w:rsidR="00B85C36" w:rsidRDefault="00B85C36" w:rsidP="00F23B3A">
      <w:pPr>
        <w:autoSpaceDE w:val="0"/>
        <w:autoSpaceDN w:val="0"/>
        <w:adjustRightInd w:val="0"/>
        <w:spacing w:after="0" w:line="240" w:lineRule="auto"/>
        <w:rPr>
          <w:rFonts w:cs="TimesNewRomanPSMT"/>
          <w:b/>
          <w:sz w:val="24"/>
          <w:szCs w:val="24"/>
        </w:rPr>
      </w:pPr>
    </w:p>
    <w:p w14:paraId="0E3CF896" w14:textId="77777777" w:rsidR="009E47D3" w:rsidRPr="00B85C36" w:rsidRDefault="00C57EF8" w:rsidP="009E47D3">
      <w:pPr>
        <w:autoSpaceDE w:val="0"/>
        <w:autoSpaceDN w:val="0"/>
        <w:adjustRightInd w:val="0"/>
        <w:spacing w:after="0" w:line="240" w:lineRule="auto"/>
        <w:jc w:val="center"/>
        <w:rPr>
          <w:rFonts w:cs="TimesNewRomanPSMT"/>
          <w:sz w:val="24"/>
          <w:szCs w:val="24"/>
        </w:rPr>
      </w:pPr>
      <w:r>
        <w:rPr>
          <w:rFonts w:ascii="Calibri" w:eastAsia="Calibri" w:hAnsi="Calibri" w:cs="Calibri"/>
          <w:b/>
          <w:bCs/>
          <w:sz w:val="24"/>
          <w:szCs w:val="24"/>
          <w:bdr w:val="nil"/>
          <w:lang w:val="en-GB"/>
        </w:rPr>
        <w:t>§ 30</w:t>
      </w:r>
    </w:p>
    <w:p w14:paraId="54193D46" w14:textId="3700488E" w:rsidR="00AB3801" w:rsidRPr="00E273BB" w:rsidRDefault="00C57EF8" w:rsidP="00E273BB">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person lodging the complaint should be instructed by the adjudicating panel of the Commission as to the means of legal protection to which they are entitled, in particular about the possibility of filing a petition to the court.</w:t>
      </w:r>
    </w:p>
    <w:p w14:paraId="67509BC4" w14:textId="77777777" w:rsidR="00D5040D" w:rsidRDefault="00D5040D" w:rsidP="00C61779">
      <w:pPr>
        <w:autoSpaceDE w:val="0"/>
        <w:autoSpaceDN w:val="0"/>
        <w:adjustRightInd w:val="0"/>
        <w:spacing w:after="0" w:line="240" w:lineRule="auto"/>
        <w:rPr>
          <w:rFonts w:cs="TimesNewRomanPSMT"/>
          <w:b/>
          <w:sz w:val="24"/>
          <w:szCs w:val="24"/>
        </w:rPr>
      </w:pPr>
    </w:p>
    <w:p w14:paraId="1A749947" w14:textId="77777777" w:rsidR="009E47D3" w:rsidRPr="00B85C36" w:rsidRDefault="00C57EF8" w:rsidP="009E47D3">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31</w:t>
      </w:r>
    </w:p>
    <w:p w14:paraId="062901ED" w14:textId="7F2A7555" w:rsidR="00AB3669" w:rsidRPr="00B85C36" w:rsidRDefault="00C57EF8" w:rsidP="009E47D3">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As far as possible, the employer transfers the injured employee, at their request or with their consent, to another workplace or organizational unit, or otherwise prevents the contacts between the victim and the perpetrator of mobbing.</w:t>
      </w:r>
    </w:p>
    <w:p w14:paraId="23657CFD" w14:textId="4860BFC6" w:rsidR="001965CB" w:rsidRDefault="001965CB" w:rsidP="002F0295">
      <w:pPr>
        <w:autoSpaceDE w:val="0"/>
        <w:autoSpaceDN w:val="0"/>
        <w:adjustRightInd w:val="0"/>
        <w:spacing w:after="0" w:line="240" w:lineRule="auto"/>
        <w:rPr>
          <w:rFonts w:cs="TimesNewRomanPS-BoldMT"/>
          <w:b/>
          <w:bCs/>
          <w:color w:val="FF33CC"/>
          <w:sz w:val="24"/>
          <w:szCs w:val="24"/>
        </w:rPr>
      </w:pPr>
    </w:p>
    <w:p w14:paraId="40708E4D" w14:textId="77777777" w:rsidR="001965CB" w:rsidRDefault="001965CB" w:rsidP="009E47D3">
      <w:pPr>
        <w:autoSpaceDE w:val="0"/>
        <w:autoSpaceDN w:val="0"/>
        <w:adjustRightInd w:val="0"/>
        <w:spacing w:after="0" w:line="240" w:lineRule="auto"/>
        <w:jc w:val="center"/>
        <w:rPr>
          <w:rFonts w:cs="TimesNewRomanPS-BoldMT"/>
          <w:b/>
          <w:bCs/>
          <w:color w:val="FF33CC"/>
          <w:sz w:val="24"/>
          <w:szCs w:val="24"/>
        </w:rPr>
      </w:pPr>
    </w:p>
    <w:p w14:paraId="1F954BB3" w14:textId="0778CD81" w:rsidR="00AB3669" w:rsidRPr="00D63EA5" w:rsidRDefault="00C57EF8" w:rsidP="009E47D3">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CHAPTER V</w:t>
      </w:r>
    </w:p>
    <w:p w14:paraId="3D85D76A" w14:textId="77777777" w:rsidR="00AB3669" w:rsidRPr="00D63EA5" w:rsidRDefault="00C57EF8" w:rsidP="009E47D3">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Final provisions</w:t>
      </w:r>
    </w:p>
    <w:p w14:paraId="3CD09F33" w14:textId="42A9E55C" w:rsidR="003825ED" w:rsidRPr="00D63EA5" w:rsidRDefault="003825ED" w:rsidP="002F0295">
      <w:pPr>
        <w:autoSpaceDE w:val="0"/>
        <w:autoSpaceDN w:val="0"/>
        <w:adjustRightInd w:val="0"/>
        <w:spacing w:after="0" w:line="240" w:lineRule="auto"/>
        <w:rPr>
          <w:rFonts w:cs="TimesNewRomanPSMT"/>
          <w:b/>
          <w:sz w:val="24"/>
          <w:szCs w:val="24"/>
        </w:rPr>
      </w:pPr>
    </w:p>
    <w:p w14:paraId="2A782A97" w14:textId="77777777" w:rsidR="009E47D3" w:rsidRPr="002839B0" w:rsidRDefault="00C57EF8" w:rsidP="009E47D3">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32</w:t>
      </w:r>
    </w:p>
    <w:p w14:paraId="5F06AC22" w14:textId="3B64033D" w:rsidR="00AB3669" w:rsidRPr="0044585C" w:rsidRDefault="00C57EF8" w:rsidP="009E47D3">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The internal procedures specified in the Rules and regulations do not exclude and do not diminish the rights of injured persons to pursue their claims for mobbing and discrimination in court without carrying out the procedure specified in the Rules and regulations.</w:t>
      </w:r>
    </w:p>
    <w:p w14:paraId="1E0686EB" w14:textId="77777777" w:rsidR="008F6B86" w:rsidRPr="0044585C" w:rsidRDefault="008F6B86" w:rsidP="009E47D3">
      <w:pPr>
        <w:autoSpaceDE w:val="0"/>
        <w:autoSpaceDN w:val="0"/>
        <w:adjustRightInd w:val="0"/>
        <w:spacing w:after="0" w:line="240" w:lineRule="auto"/>
        <w:jc w:val="center"/>
        <w:rPr>
          <w:rFonts w:cs="TimesNewRomanPSMT"/>
          <w:b/>
          <w:sz w:val="24"/>
          <w:szCs w:val="24"/>
        </w:rPr>
      </w:pPr>
    </w:p>
    <w:p w14:paraId="7B72B4CB" w14:textId="77777777" w:rsidR="008F6B86" w:rsidRPr="0044585C" w:rsidRDefault="008F6B86" w:rsidP="009E47D3">
      <w:pPr>
        <w:autoSpaceDE w:val="0"/>
        <w:autoSpaceDN w:val="0"/>
        <w:adjustRightInd w:val="0"/>
        <w:spacing w:after="0" w:line="240" w:lineRule="auto"/>
        <w:jc w:val="center"/>
        <w:rPr>
          <w:rFonts w:cs="TimesNewRomanPSMT"/>
          <w:b/>
          <w:sz w:val="24"/>
          <w:szCs w:val="24"/>
        </w:rPr>
      </w:pPr>
    </w:p>
    <w:p w14:paraId="7A8EBE43" w14:textId="77777777" w:rsidR="009E47D3" w:rsidRPr="0044585C" w:rsidRDefault="00C57EF8" w:rsidP="009E47D3">
      <w:pPr>
        <w:autoSpaceDE w:val="0"/>
        <w:autoSpaceDN w:val="0"/>
        <w:adjustRightInd w:val="0"/>
        <w:spacing w:after="0" w:line="240" w:lineRule="auto"/>
        <w:jc w:val="center"/>
        <w:rPr>
          <w:rFonts w:cs="TimesNewRomanPSMT"/>
          <w:b/>
          <w:sz w:val="24"/>
          <w:szCs w:val="24"/>
        </w:rPr>
      </w:pPr>
      <w:r>
        <w:rPr>
          <w:rFonts w:ascii="Calibri" w:eastAsia="Calibri" w:hAnsi="Calibri" w:cs="Calibri"/>
          <w:b/>
          <w:bCs/>
          <w:sz w:val="24"/>
          <w:szCs w:val="24"/>
          <w:bdr w:val="nil"/>
          <w:lang w:val="en-GB"/>
        </w:rPr>
        <w:t>§ 33</w:t>
      </w:r>
    </w:p>
    <w:p w14:paraId="51260D8B" w14:textId="16222E5A" w:rsidR="00AB3669" w:rsidRPr="0044585C" w:rsidRDefault="00C57EF8" w:rsidP="009E47D3">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All persons involved in the event of reporting mobbing or discrimination are obliged to maintain confidentiality regarding all facts learned during and in connection with the activities carried out. The information contained in the documents constitutes personal data and is thus subject to the protection offered by the protection of personal data on the principles set out in the generally applicable laws and internal legal acts of the University.</w:t>
      </w:r>
    </w:p>
    <w:p w14:paraId="3BE27B6B" w14:textId="77777777" w:rsidR="009E47D3" w:rsidRPr="0044585C" w:rsidRDefault="009E47D3" w:rsidP="00AB3669">
      <w:pPr>
        <w:autoSpaceDE w:val="0"/>
        <w:autoSpaceDN w:val="0"/>
        <w:adjustRightInd w:val="0"/>
        <w:spacing w:after="0" w:line="240" w:lineRule="auto"/>
        <w:rPr>
          <w:rFonts w:cs="TimesNewRomanPSMT"/>
          <w:sz w:val="24"/>
          <w:szCs w:val="24"/>
        </w:rPr>
      </w:pPr>
    </w:p>
    <w:p w14:paraId="7AA57D40" w14:textId="77777777" w:rsidR="009E47D3" w:rsidRPr="00B85C36" w:rsidRDefault="009E47D3" w:rsidP="00AB3669">
      <w:pPr>
        <w:autoSpaceDE w:val="0"/>
        <w:autoSpaceDN w:val="0"/>
        <w:adjustRightInd w:val="0"/>
        <w:spacing w:after="0" w:line="240" w:lineRule="auto"/>
        <w:rPr>
          <w:rFonts w:cs="TimesNewRomanPSMT"/>
          <w:sz w:val="24"/>
          <w:szCs w:val="24"/>
        </w:rPr>
      </w:pPr>
    </w:p>
    <w:p w14:paraId="39C30818" w14:textId="77777777" w:rsidR="009E47D3" w:rsidRPr="00B85C36" w:rsidRDefault="009E47D3" w:rsidP="00AB3669">
      <w:pPr>
        <w:autoSpaceDE w:val="0"/>
        <w:autoSpaceDN w:val="0"/>
        <w:adjustRightInd w:val="0"/>
        <w:spacing w:after="0" w:line="240" w:lineRule="auto"/>
        <w:rPr>
          <w:rFonts w:cs="TimesNewRomanPSMT"/>
          <w:sz w:val="24"/>
          <w:szCs w:val="24"/>
        </w:rPr>
      </w:pPr>
    </w:p>
    <w:p w14:paraId="0A1A66B3" w14:textId="77777777" w:rsidR="003F312A" w:rsidRPr="00B85C36" w:rsidRDefault="003F312A" w:rsidP="00AB3669">
      <w:pPr>
        <w:autoSpaceDE w:val="0"/>
        <w:autoSpaceDN w:val="0"/>
        <w:adjustRightInd w:val="0"/>
        <w:spacing w:after="0" w:line="240" w:lineRule="auto"/>
        <w:rPr>
          <w:rFonts w:cs="TimesNewRomanPSMT"/>
          <w:sz w:val="24"/>
          <w:szCs w:val="24"/>
        </w:rPr>
      </w:pPr>
    </w:p>
    <w:p w14:paraId="31E29CAC" w14:textId="77777777" w:rsidR="003F312A" w:rsidRPr="00B85C36" w:rsidRDefault="003F312A" w:rsidP="00AB3669">
      <w:pPr>
        <w:autoSpaceDE w:val="0"/>
        <w:autoSpaceDN w:val="0"/>
        <w:adjustRightInd w:val="0"/>
        <w:spacing w:after="0" w:line="240" w:lineRule="auto"/>
        <w:rPr>
          <w:rFonts w:cs="TimesNewRomanPSMT"/>
          <w:sz w:val="24"/>
          <w:szCs w:val="24"/>
        </w:rPr>
      </w:pPr>
    </w:p>
    <w:p w14:paraId="5DA13C70" w14:textId="77777777" w:rsidR="003F312A" w:rsidRPr="00B85C36" w:rsidRDefault="003F312A" w:rsidP="00AB3669">
      <w:pPr>
        <w:autoSpaceDE w:val="0"/>
        <w:autoSpaceDN w:val="0"/>
        <w:adjustRightInd w:val="0"/>
        <w:spacing w:after="0" w:line="240" w:lineRule="auto"/>
        <w:rPr>
          <w:rFonts w:cs="TimesNewRomanPSMT"/>
          <w:sz w:val="24"/>
          <w:szCs w:val="24"/>
        </w:rPr>
      </w:pPr>
    </w:p>
    <w:p w14:paraId="0D98793F" w14:textId="77777777" w:rsidR="003F312A" w:rsidRPr="00B85C36" w:rsidRDefault="003F312A" w:rsidP="00AB3669">
      <w:pPr>
        <w:autoSpaceDE w:val="0"/>
        <w:autoSpaceDN w:val="0"/>
        <w:adjustRightInd w:val="0"/>
        <w:spacing w:after="0" w:line="240" w:lineRule="auto"/>
        <w:rPr>
          <w:rFonts w:cs="TimesNewRomanPSMT"/>
          <w:sz w:val="24"/>
          <w:szCs w:val="24"/>
        </w:rPr>
      </w:pPr>
    </w:p>
    <w:p w14:paraId="2D701039" w14:textId="77777777" w:rsidR="003F312A" w:rsidRPr="00B85C36" w:rsidRDefault="003F312A" w:rsidP="00AB3669">
      <w:pPr>
        <w:autoSpaceDE w:val="0"/>
        <w:autoSpaceDN w:val="0"/>
        <w:adjustRightInd w:val="0"/>
        <w:spacing w:after="0" w:line="240" w:lineRule="auto"/>
        <w:rPr>
          <w:rFonts w:cs="TimesNewRomanPSMT"/>
          <w:sz w:val="24"/>
          <w:szCs w:val="24"/>
        </w:rPr>
      </w:pPr>
    </w:p>
    <w:p w14:paraId="3F2B263C" w14:textId="77777777" w:rsidR="003F312A" w:rsidRPr="00B85C36" w:rsidRDefault="003F312A" w:rsidP="00AB3669">
      <w:pPr>
        <w:autoSpaceDE w:val="0"/>
        <w:autoSpaceDN w:val="0"/>
        <w:adjustRightInd w:val="0"/>
        <w:spacing w:after="0" w:line="240" w:lineRule="auto"/>
        <w:rPr>
          <w:rFonts w:cs="TimesNewRomanPSMT"/>
          <w:sz w:val="24"/>
          <w:szCs w:val="24"/>
        </w:rPr>
      </w:pPr>
    </w:p>
    <w:p w14:paraId="7566A93B" w14:textId="77777777" w:rsidR="008F6B86" w:rsidRDefault="008F6B86" w:rsidP="00AB3669">
      <w:pPr>
        <w:autoSpaceDE w:val="0"/>
        <w:autoSpaceDN w:val="0"/>
        <w:adjustRightInd w:val="0"/>
        <w:spacing w:after="0" w:line="240" w:lineRule="auto"/>
        <w:rPr>
          <w:rFonts w:cs="TimesNewRomanPSMT"/>
          <w:sz w:val="24"/>
          <w:szCs w:val="24"/>
        </w:rPr>
      </w:pPr>
    </w:p>
    <w:p w14:paraId="7E7729AD" w14:textId="77777777" w:rsidR="00B85C36" w:rsidRDefault="00B85C36" w:rsidP="00AB3669">
      <w:pPr>
        <w:autoSpaceDE w:val="0"/>
        <w:autoSpaceDN w:val="0"/>
        <w:adjustRightInd w:val="0"/>
        <w:spacing w:after="0" w:line="240" w:lineRule="auto"/>
        <w:rPr>
          <w:rFonts w:cs="TimesNewRomanPSMT"/>
          <w:sz w:val="24"/>
          <w:szCs w:val="24"/>
        </w:rPr>
      </w:pPr>
    </w:p>
    <w:p w14:paraId="3C86CBC2" w14:textId="77777777" w:rsidR="00B85C36" w:rsidRDefault="00B85C36" w:rsidP="00AB3669">
      <w:pPr>
        <w:autoSpaceDE w:val="0"/>
        <w:autoSpaceDN w:val="0"/>
        <w:adjustRightInd w:val="0"/>
        <w:spacing w:after="0" w:line="240" w:lineRule="auto"/>
        <w:rPr>
          <w:rFonts w:cs="TimesNewRomanPSMT"/>
          <w:sz w:val="24"/>
          <w:szCs w:val="24"/>
        </w:rPr>
      </w:pPr>
    </w:p>
    <w:p w14:paraId="1A439956" w14:textId="77777777" w:rsidR="00B85C36" w:rsidRDefault="00B85C36" w:rsidP="00AB3669">
      <w:pPr>
        <w:autoSpaceDE w:val="0"/>
        <w:autoSpaceDN w:val="0"/>
        <w:adjustRightInd w:val="0"/>
        <w:spacing w:after="0" w:line="240" w:lineRule="auto"/>
        <w:rPr>
          <w:rFonts w:cs="TimesNewRomanPSMT"/>
          <w:sz w:val="24"/>
          <w:szCs w:val="24"/>
        </w:rPr>
      </w:pPr>
    </w:p>
    <w:p w14:paraId="2E5E3323" w14:textId="77777777" w:rsidR="00B85C36" w:rsidRDefault="00B85C36" w:rsidP="00AB3669">
      <w:pPr>
        <w:autoSpaceDE w:val="0"/>
        <w:autoSpaceDN w:val="0"/>
        <w:adjustRightInd w:val="0"/>
        <w:spacing w:after="0" w:line="240" w:lineRule="auto"/>
        <w:rPr>
          <w:rFonts w:cs="TimesNewRomanPSMT"/>
          <w:sz w:val="24"/>
          <w:szCs w:val="24"/>
        </w:rPr>
      </w:pPr>
    </w:p>
    <w:p w14:paraId="6EDC96B6" w14:textId="77777777" w:rsidR="00B85C36" w:rsidRDefault="00B85C36" w:rsidP="00AB3669">
      <w:pPr>
        <w:autoSpaceDE w:val="0"/>
        <w:autoSpaceDN w:val="0"/>
        <w:adjustRightInd w:val="0"/>
        <w:spacing w:after="0" w:line="240" w:lineRule="auto"/>
        <w:rPr>
          <w:rFonts w:cs="TimesNewRomanPSMT"/>
          <w:sz w:val="24"/>
          <w:szCs w:val="24"/>
        </w:rPr>
      </w:pPr>
    </w:p>
    <w:p w14:paraId="1F8EAB85" w14:textId="77777777" w:rsidR="00B85C36" w:rsidRDefault="00B85C36" w:rsidP="00AB3669">
      <w:pPr>
        <w:autoSpaceDE w:val="0"/>
        <w:autoSpaceDN w:val="0"/>
        <w:adjustRightInd w:val="0"/>
        <w:spacing w:after="0" w:line="240" w:lineRule="auto"/>
        <w:rPr>
          <w:rFonts w:cs="TimesNewRomanPSMT"/>
          <w:sz w:val="24"/>
          <w:szCs w:val="24"/>
        </w:rPr>
      </w:pPr>
    </w:p>
    <w:p w14:paraId="3F56DA45" w14:textId="77777777" w:rsidR="00B85C36" w:rsidRDefault="00B85C36" w:rsidP="00AB3669">
      <w:pPr>
        <w:autoSpaceDE w:val="0"/>
        <w:autoSpaceDN w:val="0"/>
        <w:adjustRightInd w:val="0"/>
        <w:spacing w:after="0" w:line="240" w:lineRule="auto"/>
        <w:rPr>
          <w:rFonts w:cs="TimesNewRomanPSMT"/>
          <w:sz w:val="24"/>
          <w:szCs w:val="24"/>
        </w:rPr>
      </w:pPr>
    </w:p>
    <w:p w14:paraId="02005174" w14:textId="77777777" w:rsidR="00B85C36" w:rsidRDefault="00B85C36" w:rsidP="00AB3669">
      <w:pPr>
        <w:autoSpaceDE w:val="0"/>
        <w:autoSpaceDN w:val="0"/>
        <w:adjustRightInd w:val="0"/>
        <w:spacing w:after="0" w:line="240" w:lineRule="auto"/>
        <w:rPr>
          <w:rFonts w:cs="TimesNewRomanPSMT"/>
          <w:sz w:val="24"/>
          <w:szCs w:val="24"/>
        </w:rPr>
      </w:pPr>
    </w:p>
    <w:p w14:paraId="61416E16" w14:textId="77777777" w:rsidR="00B85C36" w:rsidRDefault="00B85C36" w:rsidP="00AB3669">
      <w:pPr>
        <w:autoSpaceDE w:val="0"/>
        <w:autoSpaceDN w:val="0"/>
        <w:adjustRightInd w:val="0"/>
        <w:spacing w:after="0" w:line="240" w:lineRule="auto"/>
        <w:rPr>
          <w:rFonts w:cs="TimesNewRomanPSMT"/>
          <w:sz w:val="24"/>
          <w:szCs w:val="24"/>
        </w:rPr>
      </w:pPr>
    </w:p>
    <w:p w14:paraId="26291C83" w14:textId="798E57D1" w:rsidR="00B85C36" w:rsidRDefault="00B85C36" w:rsidP="00AB3669">
      <w:pPr>
        <w:autoSpaceDE w:val="0"/>
        <w:autoSpaceDN w:val="0"/>
        <w:adjustRightInd w:val="0"/>
        <w:spacing w:after="0" w:line="240" w:lineRule="auto"/>
        <w:rPr>
          <w:rFonts w:cs="TimesNewRomanPSMT"/>
          <w:sz w:val="24"/>
          <w:szCs w:val="24"/>
        </w:rPr>
      </w:pPr>
    </w:p>
    <w:p w14:paraId="64CBDDC4" w14:textId="7C079752" w:rsidR="001965CB" w:rsidRDefault="001965CB" w:rsidP="00AB3669">
      <w:pPr>
        <w:autoSpaceDE w:val="0"/>
        <w:autoSpaceDN w:val="0"/>
        <w:adjustRightInd w:val="0"/>
        <w:spacing w:after="0" w:line="240" w:lineRule="auto"/>
        <w:rPr>
          <w:rFonts w:cs="TimesNewRomanPSMT"/>
          <w:sz w:val="24"/>
          <w:szCs w:val="24"/>
        </w:rPr>
      </w:pPr>
    </w:p>
    <w:p w14:paraId="4A450CF0" w14:textId="560E3F9C" w:rsidR="001965CB" w:rsidRDefault="001965CB" w:rsidP="00AB3669">
      <w:pPr>
        <w:autoSpaceDE w:val="0"/>
        <w:autoSpaceDN w:val="0"/>
        <w:adjustRightInd w:val="0"/>
        <w:spacing w:after="0" w:line="240" w:lineRule="auto"/>
        <w:rPr>
          <w:rFonts w:cs="TimesNewRomanPSMT"/>
          <w:sz w:val="24"/>
          <w:szCs w:val="24"/>
        </w:rPr>
      </w:pPr>
    </w:p>
    <w:p w14:paraId="7BAB1724" w14:textId="6DA3A740" w:rsidR="001965CB" w:rsidRDefault="001965CB" w:rsidP="00AB3669">
      <w:pPr>
        <w:autoSpaceDE w:val="0"/>
        <w:autoSpaceDN w:val="0"/>
        <w:adjustRightInd w:val="0"/>
        <w:spacing w:after="0" w:line="240" w:lineRule="auto"/>
        <w:rPr>
          <w:rFonts w:cs="TimesNewRomanPSMT"/>
          <w:sz w:val="24"/>
          <w:szCs w:val="24"/>
        </w:rPr>
      </w:pPr>
    </w:p>
    <w:p w14:paraId="3A544719" w14:textId="4E3865DE" w:rsidR="001965CB" w:rsidRDefault="001965CB" w:rsidP="00AB3669">
      <w:pPr>
        <w:autoSpaceDE w:val="0"/>
        <w:autoSpaceDN w:val="0"/>
        <w:adjustRightInd w:val="0"/>
        <w:spacing w:after="0" w:line="240" w:lineRule="auto"/>
        <w:rPr>
          <w:rFonts w:cs="TimesNewRomanPSMT"/>
          <w:sz w:val="24"/>
          <w:szCs w:val="24"/>
        </w:rPr>
      </w:pPr>
    </w:p>
    <w:p w14:paraId="64A8E30B" w14:textId="3E1AFE54" w:rsidR="001965CB" w:rsidRDefault="001965CB" w:rsidP="00AB3669">
      <w:pPr>
        <w:autoSpaceDE w:val="0"/>
        <w:autoSpaceDN w:val="0"/>
        <w:adjustRightInd w:val="0"/>
        <w:spacing w:after="0" w:line="240" w:lineRule="auto"/>
        <w:rPr>
          <w:rFonts w:cs="TimesNewRomanPSMT"/>
          <w:sz w:val="24"/>
          <w:szCs w:val="24"/>
        </w:rPr>
      </w:pPr>
    </w:p>
    <w:p w14:paraId="2C9BB47C" w14:textId="6C67B5F6" w:rsidR="001965CB" w:rsidRDefault="001965CB" w:rsidP="00AB3669">
      <w:pPr>
        <w:autoSpaceDE w:val="0"/>
        <w:autoSpaceDN w:val="0"/>
        <w:adjustRightInd w:val="0"/>
        <w:spacing w:after="0" w:line="240" w:lineRule="auto"/>
        <w:rPr>
          <w:rFonts w:cs="TimesNewRomanPSMT"/>
          <w:sz w:val="24"/>
          <w:szCs w:val="24"/>
        </w:rPr>
      </w:pPr>
    </w:p>
    <w:p w14:paraId="61BC920E" w14:textId="1A3C0E50" w:rsidR="001965CB" w:rsidRDefault="001965CB" w:rsidP="00AB3669">
      <w:pPr>
        <w:autoSpaceDE w:val="0"/>
        <w:autoSpaceDN w:val="0"/>
        <w:adjustRightInd w:val="0"/>
        <w:spacing w:after="0" w:line="240" w:lineRule="auto"/>
        <w:rPr>
          <w:rFonts w:cs="TimesNewRomanPSMT"/>
          <w:sz w:val="24"/>
          <w:szCs w:val="24"/>
        </w:rPr>
      </w:pPr>
    </w:p>
    <w:p w14:paraId="0CFDC3C5" w14:textId="7E4C1296" w:rsidR="001965CB" w:rsidRDefault="001965CB" w:rsidP="00AB3669">
      <w:pPr>
        <w:autoSpaceDE w:val="0"/>
        <w:autoSpaceDN w:val="0"/>
        <w:adjustRightInd w:val="0"/>
        <w:spacing w:after="0" w:line="240" w:lineRule="auto"/>
        <w:rPr>
          <w:rFonts w:cs="TimesNewRomanPSMT"/>
          <w:sz w:val="24"/>
          <w:szCs w:val="24"/>
        </w:rPr>
      </w:pPr>
    </w:p>
    <w:p w14:paraId="47720345" w14:textId="7BF454CA" w:rsidR="001965CB" w:rsidRDefault="001965CB" w:rsidP="00AB3669">
      <w:pPr>
        <w:autoSpaceDE w:val="0"/>
        <w:autoSpaceDN w:val="0"/>
        <w:adjustRightInd w:val="0"/>
        <w:spacing w:after="0" w:line="240" w:lineRule="auto"/>
        <w:rPr>
          <w:rFonts w:cs="TimesNewRomanPSMT"/>
          <w:sz w:val="24"/>
          <w:szCs w:val="24"/>
        </w:rPr>
      </w:pPr>
    </w:p>
    <w:p w14:paraId="6765CAB5" w14:textId="77777777" w:rsidR="001965CB" w:rsidRDefault="001965CB" w:rsidP="00AB3669">
      <w:pPr>
        <w:autoSpaceDE w:val="0"/>
        <w:autoSpaceDN w:val="0"/>
        <w:adjustRightInd w:val="0"/>
        <w:spacing w:after="0" w:line="240" w:lineRule="auto"/>
        <w:rPr>
          <w:rFonts w:cs="TimesNewRomanPSMT"/>
          <w:sz w:val="24"/>
          <w:szCs w:val="24"/>
        </w:rPr>
      </w:pPr>
    </w:p>
    <w:p w14:paraId="123781E5" w14:textId="0AD0D517" w:rsidR="003F312A" w:rsidRDefault="003F312A" w:rsidP="00AB3669">
      <w:pPr>
        <w:autoSpaceDE w:val="0"/>
        <w:autoSpaceDN w:val="0"/>
        <w:adjustRightInd w:val="0"/>
        <w:spacing w:after="0" w:line="240" w:lineRule="auto"/>
        <w:rPr>
          <w:rFonts w:cs="TimesNewRomanPSMT"/>
          <w:sz w:val="24"/>
          <w:szCs w:val="24"/>
        </w:rPr>
      </w:pPr>
    </w:p>
    <w:p w14:paraId="088B7E98" w14:textId="6A843946" w:rsidR="002F0295" w:rsidRDefault="002F0295" w:rsidP="00AB3669">
      <w:pPr>
        <w:autoSpaceDE w:val="0"/>
        <w:autoSpaceDN w:val="0"/>
        <w:adjustRightInd w:val="0"/>
        <w:spacing w:after="0" w:line="240" w:lineRule="auto"/>
        <w:rPr>
          <w:rFonts w:cs="TimesNewRomanPSMT"/>
          <w:sz w:val="24"/>
          <w:szCs w:val="24"/>
        </w:rPr>
      </w:pPr>
    </w:p>
    <w:p w14:paraId="6D962B23" w14:textId="3501CF75" w:rsidR="002F0295" w:rsidRDefault="002F0295" w:rsidP="00AB3669">
      <w:pPr>
        <w:autoSpaceDE w:val="0"/>
        <w:autoSpaceDN w:val="0"/>
        <w:adjustRightInd w:val="0"/>
        <w:spacing w:after="0" w:line="240" w:lineRule="auto"/>
        <w:rPr>
          <w:rFonts w:cs="TimesNewRomanPSMT"/>
          <w:sz w:val="24"/>
          <w:szCs w:val="24"/>
        </w:rPr>
      </w:pPr>
    </w:p>
    <w:p w14:paraId="21808B28" w14:textId="5B67343A" w:rsidR="002F0295" w:rsidRDefault="002F0295" w:rsidP="00AB3669">
      <w:pPr>
        <w:autoSpaceDE w:val="0"/>
        <w:autoSpaceDN w:val="0"/>
        <w:adjustRightInd w:val="0"/>
        <w:spacing w:after="0" w:line="240" w:lineRule="auto"/>
        <w:rPr>
          <w:rFonts w:cs="TimesNewRomanPSMT"/>
          <w:sz w:val="24"/>
          <w:szCs w:val="24"/>
        </w:rPr>
      </w:pPr>
    </w:p>
    <w:p w14:paraId="214B85D7" w14:textId="695A4ABE" w:rsidR="002F0295" w:rsidRDefault="002F0295" w:rsidP="00AB3669">
      <w:pPr>
        <w:autoSpaceDE w:val="0"/>
        <w:autoSpaceDN w:val="0"/>
        <w:adjustRightInd w:val="0"/>
        <w:spacing w:after="0" w:line="240" w:lineRule="auto"/>
        <w:rPr>
          <w:rFonts w:cs="TimesNewRomanPSMT"/>
          <w:sz w:val="24"/>
          <w:szCs w:val="24"/>
        </w:rPr>
      </w:pPr>
    </w:p>
    <w:p w14:paraId="47F2395C" w14:textId="328F4C33" w:rsidR="002F0295" w:rsidRDefault="002F0295" w:rsidP="00AB3669">
      <w:pPr>
        <w:autoSpaceDE w:val="0"/>
        <w:autoSpaceDN w:val="0"/>
        <w:adjustRightInd w:val="0"/>
        <w:spacing w:after="0" w:line="240" w:lineRule="auto"/>
        <w:rPr>
          <w:rFonts w:cs="TimesNewRomanPSMT"/>
          <w:sz w:val="24"/>
          <w:szCs w:val="24"/>
        </w:rPr>
      </w:pPr>
    </w:p>
    <w:p w14:paraId="3E6B08D5" w14:textId="2B3EB816" w:rsidR="002F0295" w:rsidRDefault="002F0295" w:rsidP="00AB3669">
      <w:pPr>
        <w:autoSpaceDE w:val="0"/>
        <w:autoSpaceDN w:val="0"/>
        <w:adjustRightInd w:val="0"/>
        <w:spacing w:after="0" w:line="240" w:lineRule="auto"/>
        <w:rPr>
          <w:rFonts w:cs="TimesNewRomanPSMT"/>
          <w:sz w:val="24"/>
          <w:szCs w:val="24"/>
        </w:rPr>
      </w:pPr>
    </w:p>
    <w:p w14:paraId="2028DC44" w14:textId="5A96DFFD" w:rsidR="002F0295" w:rsidRDefault="002F0295" w:rsidP="00AB3669">
      <w:pPr>
        <w:autoSpaceDE w:val="0"/>
        <w:autoSpaceDN w:val="0"/>
        <w:adjustRightInd w:val="0"/>
        <w:spacing w:after="0" w:line="240" w:lineRule="auto"/>
        <w:rPr>
          <w:rFonts w:cs="TimesNewRomanPSMT"/>
          <w:sz w:val="24"/>
          <w:szCs w:val="24"/>
        </w:rPr>
      </w:pPr>
    </w:p>
    <w:p w14:paraId="691BCB18" w14:textId="6A4B3DEB" w:rsidR="002F0295" w:rsidRDefault="002F0295" w:rsidP="00AB3669">
      <w:pPr>
        <w:autoSpaceDE w:val="0"/>
        <w:autoSpaceDN w:val="0"/>
        <w:adjustRightInd w:val="0"/>
        <w:spacing w:after="0" w:line="240" w:lineRule="auto"/>
        <w:rPr>
          <w:rFonts w:cs="TimesNewRomanPSMT"/>
          <w:sz w:val="24"/>
          <w:szCs w:val="24"/>
        </w:rPr>
      </w:pPr>
    </w:p>
    <w:p w14:paraId="63935748" w14:textId="77777777" w:rsidR="002F0295" w:rsidRPr="00B85C36" w:rsidRDefault="002F0295" w:rsidP="00AB3669">
      <w:pPr>
        <w:autoSpaceDE w:val="0"/>
        <w:autoSpaceDN w:val="0"/>
        <w:adjustRightInd w:val="0"/>
        <w:spacing w:after="0" w:line="240" w:lineRule="auto"/>
        <w:rPr>
          <w:rFonts w:cs="TimesNewRomanPSMT"/>
          <w:sz w:val="24"/>
          <w:szCs w:val="24"/>
        </w:rPr>
      </w:pPr>
    </w:p>
    <w:p w14:paraId="767ED96C" w14:textId="4FB31D54" w:rsidR="003F312A" w:rsidRDefault="003F312A" w:rsidP="00AB3669">
      <w:pPr>
        <w:autoSpaceDE w:val="0"/>
        <w:autoSpaceDN w:val="0"/>
        <w:adjustRightInd w:val="0"/>
        <w:spacing w:after="0" w:line="240" w:lineRule="auto"/>
        <w:rPr>
          <w:rFonts w:cs="TimesNewRomanPSMT"/>
          <w:sz w:val="24"/>
          <w:szCs w:val="24"/>
        </w:rPr>
      </w:pPr>
    </w:p>
    <w:p w14:paraId="2578F9F5" w14:textId="77777777" w:rsidR="002F0295" w:rsidRPr="00B85C36" w:rsidRDefault="002F0295" w:rsidP="00AB3669">
      <w:pPr>
        <w:autoSpaceDE w:val="0"/>
        <w:autoSpaceDN w:val="0"/>
        <w:adjustRightInd w:val="0"/>
        <w:spacing w:after="0" w:line="240" w:lineRule="auto"/>
        <w:rPr>
          <w:rFonts w:cs="TimesNewRomanPSMT"/>
          <w:sz w:val="24"/>
          <w:szCs w:val="24"/>
        </w:rPr>
      </w:pPr>
    </w:p>
    <w:p w14:paraId="7B67FD04" w14:textId="77777777" w:rsidR="00AB3669" w:rsidRPr="00B85C36" w:rsidRDefault="00C57EF8" w:rsidP="003F312A">
      <w:pPr>
        <w:autoSpaceDE w:val="0"/>
        <w:autoSpaceDN w:val="0"/>
        <w:adjustRightInd w:val="0"/>
        <w:spacing w:after="0" w:line="480" w:lineRule="auto"/>
        <w:rPr>
          <w:rFonts w:cs="TimesNewRomanPSMT"/>
          <w:sz w:val="24"/>
          <w:szCs w:val="24"/>
        </w:rPr>
      </w:pPr>
      <w:r>
        <w:rPr>
          <w:rFonts w:ascii="Calibri" w:eastAsia="Calibri" w:hAnsi="Calibri" w:cs="Calibri"/>
          <w:sz w:val="24"/>
          <w:szCs w:val="24"/>
          <w:bdr w:val="nil"/>
          <w:lang w:val="en-GB"/>
        </w:rPr>
        <w:t>Name…………………………….…………….</w:t>
      </w:r>
    </w:p>
    <w:p w14:paraId="5F627B29" w14:textId="77777777" w:rsidR="00AB3669" w:rsidRPr="00B85C36" w:rsidRDefault="00C57EF8" w:rsidP="003F312A">
      <w:pPr>
        <w:autoSpaceDE w:val="0"/>
        <w:autoSpaceDN w:val="0"/>
        <w:adjustRightInd w:val="0"/>
        <w:spacing w:after="0" w:line="480" w:lineRule="auto"/>
        <w:rPr>
          <w:rFonts w:cs="TimesNewRomanPSMT"/>
          <w:sz w:val="24"/>
          <w:szCs w:val="24"/>
        </w:rPr>
      </w:pPr>
      <w:r>
        <w:rPr>
          <w:rFonts w:ascii="Calibri" w:eastAsia="Calibri" w:hAnsi="Calibri" w:cs="Calibri"/>
          <w:sz w:val="24"/>
          <w:szCs w:val="24"/>
          <w:bdr w:val="nil"/>
          <w:lang w:val="en-GB"/>
        </w:rPr>
        <w:t>Surname…………………………………….</w:t>
      </w:r>
    </w:p>
    <w:p w14:paraId="601BC5B5" w14:textId="77777777" w:rsidR="00AB3669" w:rsidRPr="00B85C36" w:rsidRDefault="00C57EF8" w:rsidP="003F312A">
      <w:pPr>
        <w:autoSpaceDE w:val="0"/>
        <w:autoSpaceDN w:val="0"/>
        <w:adjustRightInd w:val="0"/>
        <w:spacing w:after="0" w:line="480" w:lineRule="auto"/>
        <w:rPr>
          <w:rFonts w:cs="TimesNewRomanPSMT"/>
          <w:sz w:val="24"/>
          <w:szCs w:val="24"/>
        </w:rPr>
      </w:pPr>
      <w:r>
        <w:rPr>
          <w:rFonts w:ascii="Calibri" w:eastAsia="Calibri" w:hAnsi="Calibri" w:cs="Calibri"/>
          <w:sz w:val="24"/>
          <w:szCs w:val="24"/>
          <w:bdr w:val="nil"/>
          <w:lang w:val="en-GB"/>
        </w:rPr>
        <w:t>Position…………………………………..</w:t>
      </w:r>
    </w:p>
    <w:p w14:paraId="247CAD96" w14:textId="77777777" w:rsidR="00AB3669" w:rsidRPr="00B85C36" w:rsidRDefault="00C57EF8" w:rsidP="003F312A">
      <w:pPr>
        <w:autoSpaceDE w:val="0"/>
        <w:autoSpaceDN w:val="0"/>
        <w:adjustRightInd w:val="0"/>
        <w:spacing w:after="0" w:line="480" w:lineRule="auto"/>
        <w:rPr>
          <w:rFonts w:cs="TimesNewRomanPSMT"/>
          <w:sz w:val="24"/>
          <w:szCs w:val="24"/>
        </w:rPr>
      </w:pPr>
      <w:r>
        <w:rPr>
          <w:rFonts w:ascii="Calibri" w:eastAsia="Calibri" w:hAnsi="Calibri" w:cs="Calibri"/>
          <w:sz w:val="24"/>
          <w:szCs w:val="24"/>
          <w:bdr w:val="nil"/>
          <w:lang w:val="en-GB"/>
        </w:rPr>
        <w:t>Organizational unit ……………………</w:t>
      </w:r>
    </w:p>
    <w:p w14:paraId="5E1C1E7E" w14:textId="77777777" w:rsidR="003F312A" w:rsidRPr="00B85C36" w:rsidRDefault="003F312A" w:rsidP="003F312A">
      <w:pPr>
        <w:autoSpaceDE w:val="0"/>
        <w:autoSpaceDN w:val="0"/>
        <w:adjustRightInd w:val="0"/>
        <w:spacing w:after="0" w:line="240" w:lineRule="auto"/>
        <w:jc w:val="center"/>
        <w:rPr>
          <w:rFonts w:cs="TimesNewRomanPS-BoldMT"/>
          <w:b/>
          <w:bCs/>
          <w:sz w:val="24"/>
          <w:szCs w:val="24"/>
        </w:rPr>
      </w:pPr>
    </w:p>
    <w:p w14:paraId="77CAC127" w14:textId="77777777" w:rsidR="003F312A" w:rsidRPr="00B85C36" w:rsidRDefault="003F312A" w:rsidP="003F312A">
      <w:pPr>
        <w:autoSpaceDE w:val="0"/>
        <w:autoSpaceDN w:val="0"/>
        <w:adjustRightInd w:val="0"/>
        <w:spacing w:after="0" w:line="240" w:lineRule="auto"/>
        <w:jc w:val="center"/>
        <w:rPr>
          <w:rFonts w:cs="TimesNewRomanPS-BoldMT"/>
          <w:b/>
          <w:bCs/>
          <w:sz w:val="24"/>
          <w:szCs w:val="24"/>
        </w:rPr>
      </w:pPr>
    </w:p>
    <w:p w14:paraId="3860FF43" w14:textId="77777777" w:rsidR="003F312A" w:rsidRPr="00B85C36" w:rsidRDefault="003F312A" w:rsidP="003F312A">
      <w:pPr>
        <w:autoSpaceDE w:val="0"/>
        <w:autoSpaceDN w:val="0"/>
        <w:adjustRightInd w:val="0"/>
        <w:spacing w:after="0" w:line="240" w:lineRule="auto"/>
        <w:jc w:val="center"/>
        <w:rPr>
          <w:rFonts w:cs="TimesNewRomanPS-BoldMT"/>
          <w:b/>
          <w:bCs/>
          <w:sz w:val="24"/>
          <w:szCs w:val="24"/>
        </w:rPr>
      </w:pPr>
    </w:p>
    <w:p w14:paraId="7C2D7E2F" w14:textId="77777777" w:rsidR="00AB3669" w:rsidRPr="00B85C36" w:rsidRDefault="00C57EF8" w:rsidP="003F312A">
      <w:pPr>
        <w:autoSpaceDE w:val="0"/>
        <w:autoSpaceDN w:val="0"/>
        <w:adjustRightInd w:val="0"/>
        <w:spacing w:after="0" w:line="240" w:lineRule="auto"/>
        <w:jc w:val="center"/>
        <w:rPr>
          <w:rFonts w:cs="TimesNewRomanPS-BoldMT"/>
          <w:b/>
          <w:bCs/>
          <w:sz w:val="24"/>
          <w:szCs w:val="24"/>
        </w:rPr>
      </w:pPr>
      <w:r>
        <w:rPr>
          <w:rFonts w:ascii="Calibri" w:eastAsia="Calibri" w:hAnsi="Calibri" w:cs="Calibri"/>
          <w:b/>
          <w:bCs/>
          <w:sz w:val="24"/>
          <w:szCs w:val="24"/>
          <w:bdr w:val="nil"/>
          <w:lang w:val="en-GB"/>
        </w:rPr>
        <w:t>STATEMENT</w:t>
      </w:r>
    </w:p>
    <w:p w14:paraId="784ED0E6" w14:textId="77777777" w:rsidR="003F312A" w:rsidRPr="00B85C36" w:rsidRDefault="003F312A" w:rsidP="003F312A">
      <w:pPr>
        <w:autoSpaceDE w:val="0"/>
        <w:autoSpaceDN w:val="0"/>
        <w:adjustRightInd w:val="0"/>
        <w:spacing w:after="0" w:line="240" w:lineRule="auto"/>
        <w:jc w:val="center"/>
        <w:rPr>
          <w:rFonts w:cs="TimesNewRomanPS-BoldMT"/>
          <w:b/>
          <w:bCs/>
          <w:sz w:val="24"/>
          <w:szCs w:val="24"/>
        </w:rPr>
      </w:pPr>
    </w:p>
    <w:p w14:paraId="02B10344" w14:textId="77777777" w:rsidR="003F312A" w:rsidRPr="00B85C36" w:rsidRDefault="003F312A" w:rsidP="003F312A">
      <w:pPr>
        <w:autoSpaceDE w:val="0"/>
        <w:autoSpaceDN w:val="0"/>
        <w:adjustRightInd w:val="0"/>
        <w:spacing w:after="0" w:line="240" w:lineRule="auto"/>
        <w:jc w:val="center"/>
        <w:rPr>
          <w:rFonts w:cs="TimesNewRomanPS-BoldMT"/>
          <w:b/>
          <w:bCs/>
          <w:sz w:val="24"/>
          <w:szCs w:val="24"/>
        </w:rPr>
      </w:pPr>
    </w:p>
    <w:p w14:paraId="5BD6F6FB" w14:textId="1AE435FE" w:rsidR="00AB3669" w:rsidRPr="00D63EA5" w:rsidRDefault="00C57EF8" w:rsidP="003F312A">
      <w:pPr>
        <w:autoSpaceDE w:val="0"/>
        <w:autoSpaceDN w:val="0"/>
        <w:adjustRightInd w:val="0"/>
        <w:spacing w:after="0" w:line="240" w:lineRule="auto"/>
        <w:jc w:val="both"/>
        <w:rPr>
          <w:rFonts w:cs="TimesNewRomanPSMT"/>
          <w:sz w:val="24"/>
          <w:szCs w:val="24"/>
        </w:rPr>
      </w:pPr>
      <w:r>
        <w:rPr>
          <w:rFonts w:ascii="Calibri" w:eastAsia="Calibri" w:hAnsi="Calibri" w:cs="Calibri"/>
          <w:sz w:val="24"/>
          <w:szCs w:val="24"/>
          <w:bdr w:val="nil"/>
          <w:lang w:val="en-GB"/>
        </w:rPr>
        <w:t>I declare that I have read the contents of these Rules and regulations on counteracting mobbing and discrimination at the University of Zielona Góra and I undertake to comply with them.</w:t>
      </w:r>
    </w:p>
    <w:p w14:paraId="60CDECA0" w14:textId="77777777" w:rsidR="003F312A" w:rsidRPr="00D63EA5" w:rsidRDefault="003F312A" w:rsidP="003F312A">
      <w:pPr>
        <w:autoSpaceDE w:val="0"/>
        <w:autoSpaceDN w:val="0"/>
        <w:adjustRightInd w:val="0"/>
        <w:spacing w:after="0" w:line="240" w:lineRule="auto"/>
        <w:jc w:val="both"/>
        <w:rPr>
          <w:rFonts w:cs="TimesNewRomanPSMT"/>
          <w:sz w:val="24"/>
          <w:szCs w:val="24"/>
        </w:rPr>
      </w:pPr>
    </w:p>
    <w:p w14:paraId="56FBA71E" w14:textId="77777777" w:rsidR="003F312A" w:rsidRPr="00B85C36" w:rsidRDefault="003F312A" w:rsidP="003F312A">
      <w:pPr>
        <w:autoSpaceDE w:val="0"/>
        <w:autoSpaceDN w:val="0"/>
        <w:adjustRightInd w:val="0"/>
        <w:spacing w:after="0" w:line="240" w:lineRule="auto"/>
        <w:jc w:val="both"/>
        <w:rPr>
          <w:rFonts w:cs="TimesNewRomanPSMT"/>
          <w:sz w:val="24"/>
          <w:szCs w:val="24"/>
        </w:rPr>
      </w:pPr>
    </w:p>
    <w:p w14:paraId="0F470072" w14:textId="77777777" w:rsidR="003F312A" w:rsidRPr="00B85C36" w:rsidRDefault="003F312A" w:rsidP="003F312A">
      <w:pPr>
        <w:autoSpaceDE w:val="0"/>
        <w:autoSpaceDN w:val="0"/>
        <w:adjustRightInd w:val="0"/>
        <w:spacing w:after="0" w:line="240" w:lineRule="auto"/>
        <w:jc w:val="both"/>
        <w:rPr>
          <w:rFonts w:cs="TimesNewRomanPSMT"/>
          <w:sz w:val="24"/>
          <w:szCs w:val="24"/>
        </w:rPr>
      </w:pPr>
    </w:p>
    <w:p w14:paraId="31E8C106" w14:textId="77777777" w:rsidR="003F312A" w:rsidRPr="00B85C36" w:rsidRDefault="003F312A" w:rsidP="003F312A">
      <w:pPr>
        <w:autoSpaceDE w:val="0"/>
        <w:autoSpaceDN w:val="0"/>
        <w:adjustRightInd w:val="0"/>
        <w:spacing w:after="0" w:line="240" w:lineRule="auto"/>
        <w:jc w:val="both"/>
        <w:rPr>
          <w:rFonts w:cs="TimesNewRomanPSMT"/>
          <w:sz w:val="24"/>
          <w:szCs w:val="24"/>
        </w:rPr>
      </w:pPr>
    </w:p>
    <w:p w14:paraId="4941D214" w14:textId="77777777" w:rsidR="003F312A" w:rsidRPr="00B85C36" w:rsidRDefault="003F312A" w:rsidP="003F312A">
      <w:pPr>
        <w:autoSpaceDE w:val="0"/>
        <w:autoSpaceDN w:val="0"/>
        <w:adjustRightInd w:val="0"/>
        <w:spacing w:after="0" w:line="240" w:lineRule="auto"/>
        <w:jc w:val="both"/>
        <w:rPr>
          <w:rFonts w:cs="TimesNewRomanPSMT"/>
          <w:sz w:val="24"/>
          <w:szCs w:val="24"/>
        </w:rPr>
      </w:pPr>
    </w:p>
    <w:p w14:paraId="7D252D5E" w14:textId="77777777" w:rsidR="003F312A" w:rsidRPr="00B85C36" w:rsidRDefault="003F312A" w:rsidP="003F312A">
      <w:pPr>
        <w:autoSpaceDE w:val="0"/>
        <w:autoSpaceDN w:val="0"/>
        <w:adjustRightInd w:val="0"/>
        <w:spacing w:after="0" w:line="240" w:lineRule="auto"/>
        <w:jc w:val="both"/>
        <w:rPr>
          <w:rFonts w:cs="TimesNewRomanPSMT"/>
          <w:sz w:val="24"/>
          <w:szCs w:val="24"/>
        </w:rPr>
      </w:pPr>
    </w:p>
    <w:p w14:paraId="164A62C4" w14:textId="77777777" w:rsidR="003F312A" w:rsidRPr="00B85C36" w:rsidRDefault="003F312A" w:rsidP="003F312A">
      <w:pPr>
        <w:autoSpaceDE w:val="0"/>
        <w:autoSpaceDN w:val="0"/>
        <w:adjustRightInd w:val="0"/>
        <w:spacing w:after="0" w:line="240" w:lineRule="auto"/>
        <w:jc w:val="both"/>
        <w:rPr>
          <w:rFonts w:cs="TimesNewRomanPSMT"/>
          <w:sz w:val="24"/>
          <w:szCs w:val="24"/>
        </w:rPr>
      </w:pPr>
    </w:p>
    <w:p w14:paraId="3EBBB72B" w14:textId="77777777" w:rsidR="003F312A" w:rsidRPr="00B85C36" w:rsidRDefault="003F312A" w:rsidP="003F312A">
      <w:pPr>
        <w:autoSpaceDE w:val="0"/>
        <w:autoSpaceDN w:val="0"/>
        <w:adjustRightInd w:val="0"/>
        <w:spacing w:after="0" w:line="240" w:lineRule="auto"/>
        <w:jc w:val="both"/>
        <w:rPr>
          <w:rFonts w:cs="TimesNewRomanPSMT"/>
          <w:sz w:val="24"/>
          <w:szCs w:val="24"/>
        </w:rPr>
      </w:pPr>
    </w:p>
    <w:p w14:paraId="426ECEC7" w14:textId="77777777" w:rsidR="00AB3669" w:rsidRPr="00B85C36" w:rsidRDefault="00C57EF8" w:rsidP="003F312A">
      <w:pPr>
        <w:tabs>
          <w:tab w:val="left" w:pos="5245"/>
        </w:tabs>
        <w:autoSpaceDE w:val="0"/>
        <w:autoSpaceDN w:val="0"/>
        <w:adjustRightInd w:val="0"/>
        <w:spacing w:after="0" w:line="480" w:lineRule="auto"/>
        <w:jc w:val="both"/>
        <w:rPr>
          <w:rFonts w:cs="TimesNewRomanPSMT"/>
          <w:sz w:val="24"/>
          <w:szCs w:val="24"/>
        </w:rPr>
      </w:pPr>
      <w:r>
        <w:rPr>
          <w:rFonts w:ascii="Calibri" w:eastAsia="Calibri" w:hAnsi="Calibri" w:cs="Calibri"/>
          <w:sz w:val="24"/>
          <w:szCs w:val="24"/>
          <w:bdr w:val="nil"/>
          <w:lang w:val="en-GB"/>
        </w:rPr>
        <w:tab/>
        <w:t>Date ………….......</w:t>
      </w:r>
    </w:p>
    <w:p w14:paraId="2FFF802F" w14:textId="77777777" w:rsidR="00AB3669" w:rsidRPr="00B85C36" w:rsidRDefault="00C57EF8" w:rsidP="003F312A">
      <w:pPr>
        <w:tabs>
          <w:tab w:val="left" w:pos="5245"/>
        </w:tabs>
        <w:spacing w:line="480" w:lineRule="auto"/>
        <w:jc w:val="both"/>
        <w:rPr>
          <w:sz w:val="24"/>
          <w:szCs w:val="24"/>
        </w:rPr>
      </w:pPr>
      <w:r>
        <w:rPr>
          <w:rFonts w:ascii="Calibri" w:eastAsia="Calibri" w:hAnsi="Calibri" w:cs="Calibri"/>
          <w:sz w:val="24"/>
          <w:szCs w:val="24"/>
          <w:bdr w:val="nil"/>
          <w:lang w:val="en-GB"/>
        </w:rPr>
        <w:tab/>
        <w:t>Signature…………………........</w:t>
      </w:r>
    </w:p>
    <w:sectPr w:rsidR="00AB3669" w:rsidRPr="00B85C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sig w:usb0="00000001" w:usb1="00000000" w:usb2="00000000" w:usb3="00000000" w:csb0="00000003" w:csb1="00000000"/>
  </w:font>
  <w:font w:name="TimesNewRomanPSMT">
    <w:altName w:val="Times New Roman"/>
    <w:panose1 w:val="00000000000000000000"/>
    <w:charset w:val="00"/>
    <w:family w:val="roman"/>
    <w:notTrueType/>
    <w:pitch w:val="default"/>
    <w:sig w:usb0="00000001"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93556"/>
    <w:multiLevelType w:val="hybridMultilevel"/>
    <w:tmpl w:val="B3BA9E74"/>
    <w:lvl w:ilvl="0" w:tplc="1CA08B8A">
      <w:start w:val="1"/>
      <w:numFmt w:val="decimal"/>
      <w:lvlText w:val="%1."/>
      <w:lvlJc w:val="left"/>
      <w:pPr>
        <w:ind w:left="550" w:hanging="428"/>
      </w:pPr>
      <w:rPr>
        <w:rFonts w:ascii="Times New Roman" w:eastAsia="Times New Roman" w:hAnsi="Times New Roman" w:cs="Times New Roman" w:hint="default"/>
        <w:spacing w:val="-8"/>
        <w:w w:val="100"/>
        <w:sz w:val="24"/>
        <w:szCs w:val="24"/>
        <w:lang w:val="pl-PL" w:eastAsia="pl-PL" w:bidi="pl-PL"/>
      </w:rPr>
    </w:lvl>
    <w:lvl w:ilvl="1" w:tplc="BDBA1800">
      <w:start w:val="1"/>
      <w:numFmt w:val="decimal"/>
      <w:lvlText w:val="%2)"/>
      <w:lvlJc w:val="left"/>
      <w:pPr>
        <w:ind w:left="975" w:hanging="425"/>
      </w:pPr>
      <w:rPr>
        <w:rFonts w:asciiTheme="minorHAnsi" w:eastAsia="Times New Roman" w:hAnsiTheme="minorHAnsi" w:cstheme="minorHAnsi" w:hint="default"/>
        <w:spacing w:val="-20"/>
        <w:w w:val="99"/>
        <w:sz w:val="24"/>
        <w:szCs w:val="24"/>
        <w:lang w:val="pl-PL" w:eastAsia="pl-PL" w:bidi="pl-PL"/>
      </w:rPr>
    </w:lvl>
    <w:lvl w:ilvl="2" w:tplc="032CED66">
      <w:numFmt w:val="bullet"/>
      <w:lvlText w:val="•"/>
      <w:lvlJc w:val="left"/>
      <w:pPr>
        <w:ind w:left="1971" w:hanging="425"/>
      </w:pPr>
      <w:rPr>
        <w:rFonts w:hint="default"/>
        <w:lang w:val="pl-PL" w:eastAsia="pl-PL" w:bidi="pl-PL"/>
      </w:rPr>
    </w:lvl>
    <w:lvl w:ilvl="3" w:tplc="E80C9F5A">
      <w:numFmt w:val="bullet"/>
      <w:lvlText w:val="•"/>
      <w:lvlJc w:val="left"/>
      <w:pPr>
        <w:ind w:left="2963" w:hanging="425"/>
      </w:pPr>
      <w:rPr>
        <w:rFonts w:hint="default"/>
        <w:lang w:val="pl-PL" w:eastAsia="pl-PL" w:bidi="pl-PL"/>
      </w:rPr>
    </w:lvl>
    <w:lvl w:ilvl="4" w:tplc="C9CE7E4A">
      <w:numFmt w:val="bullet"/>
      <w:lvlText w:val="•"/>
      <w:lvlJc w:val="left"/>
      <w:pPr>
        <w:ind w:left="3955" w:hanging="425"/>
      </w:pPr>
      <w:rPr>
        <w:rFonts w:hint="default"/>
        <w:lang w:val="pl-PL" w:eastAsia="pl-PL" w:bidi="pl-PL"/>
      </w:rPr>
    </w:lvl>
    <w:lvl w:ilvl="5" w:tplc="8458A8EC">
      <w:numFmt w:val="bullet"/>
      <w:lvlText w:val="•"/>
      <w:lvlJc w:val="left"/>
      <w:pPr>
        <w:ind w:left="4947" w:hanging="425"/>
      </w:pPr>
      <w:rPr>
        <w:rFonts w:hint="default"/>
        <w:lang w:val="pl-PL" w:eastAsia="pl-PL" w:bidi="pl-PL"/>
      </w:rPr>
    </w:lvl>
    <w:lvl w:ilvl="6" w:tplc="F3D25830">
      <w:numFmt w:val="bullet"/>
      <w:lvlText w:val="•"/>
      <w:lvlJc w:val="left"/>
      <w:pPr>
        <w:ind w:left="5939" w:hanging="425"/>
      </w:pPr>
      <w:rPr>
        <w:rFonts w:hint="default"/>
        <w:lang w:val="pl-PL" w:eastAsia="pl-PL" w:bidi="pl-PL"/>
      </w:rPr>
    </w:lvl>
    <w:lvl w:ilvl="7" w:tplc="847276D0">
      <w:numFmt w:val="bullet"/>
      <w:lvlText w:val="•"/>
      <w:lvlJc w:val="left"/>
      <w:pPr>
        <w:ind w:left="6930" w:hanging="425"/>
      </w:pPr>
      <w:rPr>
        <w:rFonts w:hint="default"/>
        <w:lang w:val="pl-PL" w:eastAsia="pl-PL" w:bidi="pl-PL"/>
      </w:rPr>
    </w:lvl>
    <w:lvl w:ilvl="8" w:tplc="7A801BD2">
      <w:numFmt w:val="bullet"/>
      <w:lvlText w:val="•"/>
      <w:lvlJc w:val="left"/>
      <w:pPr>
        <w:ind w:left="7922" w:hanging="425"/>
      </w:pPr>
      <w:rPr>
        <w:rFonts w:hint="default"/>
        <w:lang w:val="pl-PL" w:eastAsia="pl-PL" w:bidi="pl-PL"/>
      </w:rPr>
    </w:lvl>
  </w:abstractNum>
  <w:abstractNum w:abstractNumId="1">
    <w:nsid w:val="04AA2CF6"/>
    <w:multiLevelType w:val="hybridMultilevel"/>
    <w:tmpl w:val="4ACCE94E"/>
    <w:lvl w:ilvl="0" w:tplc="9DEA9032">
      <w:start w:val="1"/>
      <w:numFmt w:val="decimal"/>
      <w:lvlText w:val="%1)"/>
      <w:lvlJc w:val="left"/>
      <w:pPr>
        <w:ind w:left="720" w:hanging="360"/>
      </w:pPr>
    </w:lvl>
    <w:lvl w:ilvl="1" w:tplc="3B081E4C" w:tentative="1">
      <w:start w:val="1"/>
      <w:numFmt w:val="lowerLetter"/>
      <w:lvlText w:val="%2."/>
      <w:lvlJc w:val="left"/>
      <w:pPr>
        <w:ind w:left="1440" w:hanging="360"/>
      </w:pPr>
    </w:lvl>
    <w:lvl w:ilvl="2" w:tplc="BD6C6066" w:tentative="1">
      <w:start w:val="1"/>
      <w:numFmt w:val="lowerRoman"/>
      <w:lvlText w:val="%3."/>
      <w:lvlJc w:val="right"/>
      <w:pPr>
        <w:ind w:left="2160" w:hanging="180"/>
      </w:pPr>
    </w:lvl>
    <w:lvl w:ilvl="3" w:tplc="A2A41F92" w:tentative="1">
      <w:start w:val="1"/>
      <w:numFmt w:val="decimal"/>
      <w:lvlText w:val="%4."/>
      <w:lvlJc w:val="left"/>
      <w:pPr>
        <w:ind w:left="2880" w:hanging="360"/>
      </w:pPr>
    </w:lvl>
    <w:lvl w:ilvl="4" w:tplc="67D24724" w:tentative="1">
      <w:start w:val="1"/>
      <w:numFmt w:val="lowerLetter"/>
      <w:lvlText w:val="%5."/>
      <w:lvlJc w:val="left"/>
      <w:pPr>
        <w:ind w:left="3600" w:hanging="360"/>
      </w:pPr>
    </w:lvl>
    <w:lvl w:ilvl="5" w:tplc="956CD2C6" w:tentative="1">
      <w:start w:val="1"/>
      <w:numFmt w:val="lowerRoman"/>
      <w:lvlText w:val="%6."/>
      <w:lvlJc w:val="right"/>
      <w:pPr>
        <w:ind w:left="4320" w:hanging="180"/>
      </w:pPr>
    </w:lvl>
    <w:lvl w:ilvl="6" w:tplc="B616EC58" w:tentative="1">
      <w:start w:val="1"/>
      <w:numFmt w:val="decimal"/>
      <w:lvlText w:val="%7."/>
      <w:lvlJc w:val="left"/>
      <w:pPr>
        <w:ind w:left="5040" w:hanging="360"/>
      </w:pPr>
    </w:lvl>
    <w:lvl w:ilvl="7" w:tplc="9B9A0F28" w:tentative="1">
      <w:start w:val="1"/>
      <w:numFmt w:val="lowerLetter"/>
      <w:lvlText w:val="%8."/>
      <w:lvlJc w:val="left"/>
      <w:pPr>
        <w:ind w:left="5760" w:hanging="360"/>
      </w:pPr>
    </w:lvl>
    <w:lvl w:ilvl="8" w:tplc="EA9ABFD0" w:tentative="1">
      <w:start w:val="1"/>
      <w:numFmt w:val="lowerRoman"/>
      <w:lvlText w:val="%9."/>
      <w:lvlJc w:val="right"/>
      <w:pPr>
        <w:ind w:left="6480" w:hanging="180"/>
      </w:pPr>
    </w:lvl>
  </w:abstractNum>
  <w:abstractNum w:abstractNumId="2">
    <w:nsid w:val="0B7A7CAE"/>
    <w:multiLevelType w:val="hybridMultilevel"/>
    <w:tmpl w:val="8D28BDD4"/>
    <w:lvl w:ilvl="0" w:tplc="09E0215E">
      <w:start w:val="1"/>
      <w:numFmt w:val="decimal"/>
      <w:lvlText w:val="%1."/>
      <w:lvlJc w:val="left"/>
      <w:pPr>
        <w:ind w:left="433" w:hanging="320"/>
      </w:pPr>
      <w:rPr>
        <w:rFonts w:asciiTheme="minorHAnsi" w:eastAsia="Times New Roman" w:hAnsiTheme="minorHAnsi" w:cstheme="minorHAnsi" w:hint="default"/>
        <w:spacing w:val="-30"/>
        <w:w w:val="100"/>
        <w:sz w:val="24"/>
        <w:szCs w:val="24"/>
        <w:lang w:val="pl-PL" w:eastAsia="pl-PL" w:bidi="pl-PL"/>
      </w:rPr>
    </w:lvl>
    <w:lvl w:ilvl="1" w:tplc="7AA8F3A4">
      <w:numFmt w:val="bullet"/>
      <w:lvlText w:val="•"/>
      <w:lvlJc w:val="left"/>
      <w:pPr>
        <w:ind w:left="1386" w:hanging="320"/>
      </w:pPr>
      <w:rPr>
        <w:rFonts w:hint="default"/>
        <w:lang w:val="pl-PL" w:eastAsia="pl-PL" w:bidi="pl-PL"/>
      </w:rPr>
    </w:lvl>
    <w:lvl w:ilvl="2" w:tplc="97DEB644">
      <w:numFmt w:val="bullet"/>
      <w:lvlText w:val="•"/>
      <w:lvlJc w:val="left"/>
      <w:pPr>
        <w:ind w:left="2333" w:hanging="320"/>
      </w:pPr>
      <w:rPr>
        <w:rFonts w:hint="default"/>
        <w:lang w:val="pl-PL" w:eastAsia="pl-PL" w:bidi="pl-PL"/>
      </w:rPr>
    </w:lvl>
    <w:lvl w:ilvl="3" w:tplc="E9FC0954">
      <w:numFmt w:val="bullet"/>
      <w:lvlText w:val="•"/>
      <w:lvlJc w:val="left"/>
      <w:pPr>
        <w:ind w:left="3279" w:hanging="320"/>
      </w:pPr>
      <w:rPr>
        <w:rFonts w:hint="default"/>
        <w:lang w:val="pl-PL" w:eastAsia="pl-PL" w:bidi="pl-PL"/>
      </w:rPr>
    </w:lvl>
    <w:lvl w:ilvl="4" w:tplc="35E05B70">
      <w:numFmt w:val="bullet"/>
      <w:lvlText w:val="•"/>
      <w:lvlJc w:val="left"/>
      <w:pPr>
        <w:ind w:left="4226" w:hanging="320"/>
      </w:pPr>
      <w:rPr>
        <w:rFonts w:hint="default"/>
        <w:lang w:val="pl-PL" w:eastAsia="pl-PL" w:bidi="pl-PL"/>
      </w:rPr>
    </w:lvl>
    <w:lvl w:ilvl="5" w:tplc="3FD42C34">
      <w:numFmt w:val="bullet"/>
      <w:lvlText w:val="•"/>
      <w:lvlJc w:val="left"/>
      <w:pPr>
        <w:ind w:left="5173" w:hanging="320"/>
      </w:pPr>
      <w:rPr>
        <w:rFonts w:hint="default"/>
        <w:lang w:val="pl-PL" w:eastAsia="pl-PL" w:bidi="pl-PL"/>
      </w:rPr>
    </w:lvl>
    <w:lvl w:ilvl="6" w:tplc="3EAEF0D4">
      <w:numFmt w:val="bullet"/>
      <w:lvlText w:val="•"/>
      <w:lvlJc w:val="left"/>
      <w:pPr>
        <w:ind w:left="6119" w:hanging="320"/>
      </w:pPr>
      <w:rPr>
        <w:rFonts w:hint="default"/>
        <w:lang w:val="pl-PL" w:eastAsia="pl-PL" w:bidi="pl-PL"/>
      </w:rPr>
    </w:lvl>
    <w:lvl w:ilvl="7" w:tplc="999A2A6C">
      <w:numFmt w:val="bullet"/>
      <w:lvlText w:val="•"/>
      <w:lvlJc w:val="left"/>
      <w:pPr>
        <w:ind w:left="7066" w:hanging="320"/>
      </w:pPr>
      <w:rPr>
        <w:rFonts w:hint="default"/>
        <w:lang w:val="pl-PL" w:eastAsia="pl-PL" w:bidi="pl-PL"/>
      </w:rPr>
    </w:lvl>
    <w:lvl w:ilvl="8" w:tplc="C562EC62">
      <w:numFmt w:val="bullet"/>
      <w:lvlText w:val="•"/>
      <w:lvlJc w:val="left"/>
      <w:pPr>
        <w:ind w:left="8013" w:hanging="320"/>
      </w:pPr>
      <w:rPr>
        <w:rFonts w:hint="default"/>
        <w:lang w:val="pl-PL" w:eastAsia="pl-PL" w:bidi="pl-PL"/>
      </w:rPr>
    </w:lvl>
  </w:abstractNum>
  <w:abstractNum w:abstractNumId="3">
    <w:nsid w:val="15324806"/>
    <w:multiLevelType w:val="hybridMultilevel"/>
    <w:tmpl w:val="77486FB8"/>
    <w:lvl w:ilvl="0" w:tplc="69FEAFD2">
      <w:start w:val="1"/>
      <w:numFmt w:val="decimal"/>
      <w:lvlText w:val="%1."/>
      <w:lvlJc w:val="left"/>
      <w:pPr>
        <w:ind w:left="498" w:hanging="375"/>
      </w:pPr>
      <w:rPr>
        <w:rFonts w:ascii="Times New Roman" w:eastAsia="Times New Roman" w:hAnsi="Times New Roman" w:cs="Times New Roman" w:hint="default"/>
        <w:spacing w:val="-29"/>
        <w:w w:val="100"/>
        <w:sz w:val="24"/>
        <w:szCs w:val="24"/>
        <w:lang w:val="pl-PL" w:eastAsia="pl-PL" w:bidi="pl-PL"/>
      </w:rPr>
    </w:lvl>
    <w:lvl w:ilvl="1" w:tplc="B366C79A">
      <w:start w:val="1"/>
      <w:numFmt w:val="decimal"/>
      <w:lvlText w:val="%2)"/>
      <w:lvlJc w:val="left"/>
      <w:pPr>
        <w:ind w:left="975" w:hanging="425"/>
      </w:pPr>
      <w:rPr>
        <w:rFonts w:asciiTheme="minorHAnsi" w:eastAsia="Times New Roman" w:hAnsiTheme="minorHAnsi" w:cstheme="minorHAnsi" w:hint="default"/>
        <w:spacing w:val="-20"/>
        <w:w w:val="99"/>
        <w:sz w:val="24"/>
        <w:szCs w:val="24"/>
        <w:lang w:val="pl-PL" w:eastAsia="pl-PL" w:bidi="pl-PL"/>
      </w:rPr>
    </w:lvl>
    <w:lvl w:ilvl="2" w:tplc="0D2EE6CE">
      <w:numFmt w:val="bullet"/>
      <w:lvlText w:val="•"/>
      <w:lvlJc w:val="left"/>
      <w:pPr>
        <w:ind w:left="1971" w:hanging="425"/>
      </w:pPr>
      <w:rPr>
        <w:rFonts w:hint="default"/>
        <w:lang w:val="pl-PL" w:eastAsia="pl-PL" w:bidi="pl-PL"/>
      </w:rPr>
    </w:lvl>
    <w:lvl w:ilvl="3" w:tplc="FD80BB60">
      <w:numFmt w:val="bullet"/>
      <w:lvlText w:val="•"/>
      <w:lvlJc w:val="left"/>
      <w:pPr>
        <w:ind w:left="2963" w:hanging="425"/>
      </w:pPr>
      <w:rPr>
        <w:rFonts w:hint="default"/>
        <w:lang w:val="pl-PL" w:eastAsia="pl-PL" w:bidi="pl-PL"/>
      </w:rPr>
    </w:lvl>
    <w:lvl w:ilvl="4" w:tplc="C3DE8F8E">
      <w:numFmt w:val="bullet"/>
      <w:lvlText w:val="•"/>
      <w:lvlJc w:val="left"/>
      <w:pPr>
        <w:ind w:left="3955" w:hanging="425"/>
      </w:pPr>
      <w:rPr>
        <w:rFonts w:hint="default"/>
        <w:lang w:val="pl-PL" w:eastAsia="pl-PL" w:bidi="pl-PL"/>
      </w:rPr>
    </w:lvl>
    <w:lvl w:ilvl="5" w:tplc="A9A25D4C">
      <w:numFmt w:val="bullet"/>
      <w:lvlText w:val="•"/>
      <w:lvlJc w:val="left"/>
      <w:pPr>
        <w:ind w:left="4947" w:hanging="425"/>
      </w:pPr>
      <w:rPr>
        <w:rFonts w:hint="default"/>
        <w:lang w:val="pl-PL" w:eastAsia="pl-PL" w:bidi="pl-PL"/>
      </w:rPr>
    </w:lvl>
    <w:lvl w:ilvl="6" w:tplc="A0B6155A">
      <w:numFmt w:val="bullet"/>
      <w:lvlText w:val="•"/>
      <w:lvlJc w:val="left"/>
      <w:pPr>
        <w:ind w:left="5939" w:hanging="425"/>
      </w:pPr>
      <w:rPr>
        <w:rFonts w:hint="default"/>
        <w:lang w:val="pl-PL" w:eastAsia="pl-PL" w:bidi="pl-PL"/>
      </w:rPr>
    </w:lvl>
    <w:lvl w:ilvl="7" w:tplc="98009FAC">
      <w:numFmt w:val="bullet"/>
      <w:lvlText w:val="•"/>
      <w:lvlJc w:val="left"/>
      <w:pPr>
        <w:ind w:left="6930" w:hanging="425"/>
      </w:pPr>
      <w:rPr>
        <w:rFonts w:hint="default"/>
        <w:lang w:val="pl-PL" w:eastAsia="pl-PL" w:bidi="pl-PL"/>
      </w:rPr>
    </w:lvl>
    <w:lvl w:ilvl="8" w:tplc="FD9CFE86">
      <w:numFmt w:val="bullet"/>
      <w:lvlText w:val="•"/>
      <w:lvlJc w:val="left"/>
      <w:pPr>
        <w:ind w:left="7922" w:hanging="425"/>
      </w:pPr>
      <w:rPr>
        <w:rFonts w:hint="default"/>
        <w:lang w:val="pl-PL" w:eastAsia="pl-PL" w:bidi="pl-PL"/>
      </w:rPr>
    </w:lvl>
  </w:abstractNum>
  <w:abstractNum w:abstractNumId="4">
    <w:nsid w:val="237D1873"/>
    <w:multiLevelType w:val="hybridMultilevel"/>
    <w:tmpl w:val="B71E9C2A"/>
    <w:lvl w:ilvl="0" w:tplc="63A0684A">
      <w:start w:val="1"/>
      <w:numFmt w:val="decimal"/>
      <w:lvlText w:val="%1."/>
      <w:lvlJc w:val="left"/>
      <w:pPr>
        <w:ind w:left="421" w:hanging="286"/>
      </w:pPr>
      <w:rPr>
        <w:rFonts w:asciiTheme="minorHAnsi" w:eastAsia="Times New Roman" w:hAnsiTheme="minorHAnsi" w:cstheme="minorHAnsi" w:hint="default"/>
        <w:spacing w:val="-15"/>
        <w:w w:val="100"/>
        <w:sz w:val="24"/>
        <w:szCs w:val="24"/>
        <w:lang w:val="pl-PL" w:eastAsia="pl-PL" w:bidi="pl-PL"/>
      </w:rPr>
    </w:lvl>
    <w:lvl w:ilvl="1" w:tplc="71BE2A60">
      <w:start w:val="1"/>
      <w:numFmt w:val="decimal"/>
      <w:lvlText w:val="%2)"/>
      <w:lvlJc w:val="left"/>
      <w:pPr>
        <w:ind w:left="831" w:hanging="348"/>
      </w:pPr>
      <w:rPr>
        <w:rFonts w:asciiTheme="minorHAnsi" w:eastAsia="Times New Roman" w:hAnsiTheme="minorHAnsi" w:cstheme="minorHAnsi" w:hint="default"/>
        <w:spacing w:val="-5"/>
        <w:w w:val="99"/>
        <w:sz w:val="24"/>
        <w:szCs w:val="24"/>
        <w:lang w:val="pl-PL" w:eastAsia="pl-PL" w:bidi="pl-PL"/>
      </w:rPr>
    </w:lvl>
    <w:lvl w:ilvl="2" w:tplc="28DE1EBC">
      <w:numFmt w:val="bullet"/>
      <w:lvlText w:val="•"/>
      <w:lvlJc w:val="left"/>
      <w:pPr>
        <w:ind w:left="1847" w:hanging="348"/>
      </w:pPr>
      <w:rPr>
        <w:rFonts w:hint="default"/>
        <w:lang w:val="pl-PL" w:eastAsia="pl-PL" w:bidi="pl-PL"/>
      </w:rPr>
    </w:lvl>
    <w:lvl w:ilvl="3" w:tplc="569650AA">
      <w:numFmt w:val="bullet"/>
      <w:lvlText w:val="•"/>
      <w:lvlJc w:val="left"/>
      <w:pPr>
        <w:ind w:left="2854" w:hanging="348"/>
      </w:pPr>
      <w:rPr>
        <w:rFonts w:hint="default"/>
        <w:lang w:val="pl-PL" w:eastAsia="pl-PL" w:bidi="pl-PL"/>
      </w:rPr>
    </w:lvl>
    <w:lvl w:ilvl="4" w:tplc="161A402E">
      <w:numFmt w:val="bullet"/>
      <w:lvlText w:val="•"/>
      <w:lvlJc w:val="left"/>
      <w:pPr>
        <w:ind w:left="3862" w:hanging="348"/>
      </w:pPr>
      <w:rPr>
        <w:rFonts w:hint="default"/>
        <w:lang w:val="pl-PL" w:eastAsia="pl-PL" w:bidi="pl-PL"/>
      </w:rPr>
    </w:lvl>
    <w:lvl w:ilvl="5" w:tplc="76285B94">
      <w:numFmt w:val="bullet"/>
      <w:lvlText w:val="•"/>
      <w:lvlJc w:val="left"/>
      <w:pPr>
        <w:ind w:left="4869" w:hanging="348"/>
      </w:pPr>
      <w:rPr>
        <w:rFonts w:hint="default"/>
        <w:lang w:val="pl-PL" w:eastAsia="pl-PL" w:bidi="pl-PL"/>
      </w:rPr>
    </w:lvl>
    <w:lvl w:ilvl="6" w:tplc="A1EAF8BE">
      <w:numFmt w:val="bullet"/>
      <w:lvlText w:val="•"/>
      <w:lvlJc w:val="left"/>
      <w:pPr>
        <w:ind w:left="5876" w:hanging="348"/>
      </w:pPr>
      <w:rPr>
        <w:rFonts w:hint="default"/>
        <w:lang w:val="pl-PL" w:eastAsia="pl-PL" w:bidi="pl-PL"/>
      </w:rPr>
    </w:lvl>
    <w:lvl w:ilvl="7" w:tplc="55D0859A">
      <w:numFmt w:val="bullet"/>
      <w:lvlText w:val="•"/>
      <w:lvlJc w:val="left"/>
      <w:pPr>
        <w:ind w:left="6884" w:hanging="348"/>
      </w:pPr>
      <w:rPr>
        <w:rFonts w:hint="default"/>
        <w:lang w:val="pl-PL" w:eastAsia="pl-PL" w:bidi="pl-PL"/>
      </w:rPr>
    </w:lvl>
    <w:lvl w:ilvl="8" w:tplc="CD3AB8DC">
      <w:numFmt w:val="bullet"/>
      <w:lvlText w:val="•"/>
      <w:lvlJc w:val="left"/>
      <w:pPr>
        <w:ind w:left="7891" w:hanging="348"/>
      </w:pPr>
      <w:rPr>
        <w:rFonts w:hint="default"/>
        <w:lang w:val="pl-PL" w:eastAsia="pl-PL" w:bidi="pl-PL"/>
      </w:rPr>
    </w:lvl>
  </w:abstractNum>
  <w:abstractNum w:abstractNumId="5">
    <w:nsid w:val="24CE2DED"/>
    <w:multiLevelType w:val="hybridMultilevel"/>
    <w:tmpl w:val="30C450FA"/>
    <w:lvl w:ilvl="0" w:tplc="8D8A7E32">
      <w:start w:val="1"/>
      <w:numFmt w:val="decimal"/>
      <w:lvlText w:val="%1)"/>
      <w:lvlJc w:val="left"/>
      <w:pPr>
        <w:ind w:left="720" w:hanging="360"/>
      </w:pPr>
    </w:lvl>
    <w:lvl w:ilvl="1" w:tplc="B12ECB82" w:tentative="1">
      <w:start w:val="1"/>
      <w:numFmt w:val="lowerLetter"/>
      <w:lvlText w:val="%2."/>
      <w:lvlJc w:val="left"/>
      <w:pPr>
        <w:ind w:left="1440" w:hanging="360"/>
      </w:pPr>
    </w:lvl>
    <w:lvl w:ilvl="2" w:tplc="CE3A0F96" w:tentative="1">
      <w:start w:val="1"/>
      <w:numFmt w:val="lowerRoman"/>
      <w:lvlText w:val="%3."/>
      <w:lvlJc w:val="right"/>
      <w:pPr>
        <w:ind w:left="2160" w:hanging="180"/>
      </w:pPr>
    </w:lvl>
    <w:lvl w:ilvl="3" w:tplc="552A99D4" w:tentative="1">
      <w:start w:val="1"/>
      <w:numFmt w:val="decimal"/>
      <w:lvlText w:val="%4."/>
      <w:lvlJc w:val="left"/>
      <w:pPr>
        <w:ind w:left="2880" w:hanging="360"/>
      </w:pPr>
    </w:lvl>
    <w:lvl w:ilvl="4" w:tplc="F3D2595C" w:tentative="1">
      <w:start w:val="1"/>
      <w:numFmt w:val="lowerLetter"/>
      <w:lvlText w:val="%5."/>
      <w:lvlJc w:val="left"/>
      <w:pPr>
        <w:ind w:left="3600" w:hanging="360"/>
      </w:pPr>
    </w:lvl>
    <w:lvl w:ilvl="5" w:tplc="BB100EE4" w:tentative="1">
      <w:start w:val="1"/>
      <w:numFmt w:val="lowerRoman"/>
      <w:lvlText w:val="%6."/>
      <w:lvlJc w:val="right"/>
      <w:pPr>
        <w:ind w:left="4320" w:hanging="180"/>
      </w:pPr>
    </w:lvl>
    <w:lvl w:ilvl="6" w:tplc="AD0A043E" w:tentative="1">
      <w:start w:val="1"/>
      <w:numFmt w:val="decimal"/>
      <w:lvlText w:val="%7."/>
      <w:lvlJc w:val="left"/>
      <w:pPr>
        <w:ind w:left="5040" w:hanging="360"/>
      </w:pPr>
    </w:lvl>
    <w:lvl w:ilvl="7" w:tplc="05F4C9CA" w:tentative="1">
      <w:start w:val="1"/>
      <w:numFmt w:val="lowerLetter"/>
      <w:lvlText w:val="%8."/>
      <w:lvlJc w:val="left"/>
      <w:pPr>
        <w:ind w:left="5760" w:hanging="360"/>
      </w:pPr>
    </w:lvl>
    <w:lvl w:ilvl="8" w:tplc="F1F850D4" w:tentative="1">
      <w:start w:val="1"/>
      <w:numFmt w:val="lowerRoman"/>
      <w:lvlText w:val="%9."/>
      <w:lvlJc w:val="right"/>
      <w:pPr>
        <w:ind w:left="6480" w:hanging="180"/>
      </w:pPr>
    </w:lvl>
  </w:abstractNum>
  <w:abstractNum w:abstractNumId="6">
    <w:nsid w:val="292B1C0C"/>
    <w:multiLevelType w:val="hybridMultilevel"/>
    <w:tmpl w:val="66E27E38"/>
    <w:lvl w:ilvl="0" w:tplc="268E7DF4">
      <w:start w:val="1"/>
      <w:numFmt w:val="decimal"/>
      <w:lvlText w:val="%1)"/>
      <w:lvlJc w:val="left"/>
      <w:pPr>
        <w:ind w:left="720" w:hanging="360"/>
      </w:pPr>
    </w:lvl>
    <w:lvl w:ilvl="1" w:tplc="9CD40F12" w:tentative="1">
      <w:start w:val="1"/>
      <w:numFmt w:val="lowerLetter"/>
      <w:lvlText w:val="%2."/>
      <w:lvlJc w:val="left"/>
      <w:pPr>
        <w:ind w:left="1440" w:hanging="360"/>
      </w:pPr>
    </w:lvl>
    <w:lvl w:ilvl="2" w:tplc="6188F22A" w:tentative="1">
      <w:start w:val="1"/>
      <w:numFmt w:val="lowerRoman"/>
      <w:lvlText w:val="%3."/>
      <w:lvlJc w:val="right"/>
      <w:pPr>
        <w:ind w:left="2160" w:hanging="180"/>
      </w:pPr>
    </w:lvl>
    <w:lvl w:ilvl="3" w:tplc="C5200322" w:tentative="1">
      <w:start w:val="1"/>
      <w:numFmt w:val="decimal"/>
      <w:lvlText w:val="%4."/>
      <w:lvlJc w:val="left"/>
      <w:pPr>
        <w:ind w:left="2880" w:hanging="360"/>
      </w:pPr>
    </w:lvl>
    <w:lvl w:ilvl="4" w:tplc="A0C074B4" w:tentative="1">
      <w:start w:val="1"/>
      <w:numFmt w:val="lowerLetter"/>
      <w:lvlText w:val="%5."/>
      <w:lvlJc w:val="left"/>
      <w:pPr>
        <w:ind w:left="3600" w:hanging="360"/>
      </w:pPr>
    </w:lvl>
    <w:lvl w:ilvl="5" w:tplc="C18A82AC" w:tentative="1">
      <w:start w:val="1"/>
      <w:numFmt w:val="lowerRoman"/>
      <w:lvlText w:val="%6."/>
      <w:lvlJc w:val="right"/>
      <w:pPr>
        <w:ind w:left="4320" w:hanging="180"/>
      </w:pPr>
    </w:lvl>
    <w:lvl w:ilvl="6" w:tplc="898402E0" w:tentative="1">
      <w:start w:val="1"/>
      <w:numFmt w:val="decimal"/>
      <w:lvlText w:val="%7."/>
      <w:lvlJc w:val="left"/>
      <w:pPr>
        <w:ind w:left="5040" w:hanging="360"/>
      </w:pPr>
    </w:lvl>
    <w:lvl w:ilvl="7" w:tplc="93A6B10E" w:tentative="1">
      <w:start w:val="1"/>
      <w:numFmt w:val="lowerLetter"/>
      <w:lvlText w:val="%8."/>
      <w:lvlJc w:val="left"/>
      <w:pPr>
        <w:ind w:left="5760" w:hanging="360"/>
      </w:pPr>
    </w:lvl>
    <w:lvl w:ilvl="8" w:tplc="EBA6D0B2" w:tentative="1">
      <w:start w:val="1"/>
      <w:numFmt w:val="lowerRoman"/>
      <w:lvlText w:val="%9."/>
      <w:lvlJc w:val="right"/>
      <w:pPr>
        <w:ind w:left="6480" w:hanging="180"/>
      </w:pPr>
    </w:lvl>
  </w:abstractNum>
  <w:abstractNum w:abstractNumId="7">
    <w:nsid w:val="367F65FF"/>
    <w:multiLevelType w:val="hybridMultilevel"/>
    <w:tmpl w:val="26A600F0"/>
    <w:lvl w:ilvl="0" w:tplc="06E0FFB2">
      <w:start w:val="1"/>
      <w:numFmt w:val="decimal"/>
      <w:lvlText w:val="%1)"/>
      <w:lvlJc w:val="left"/>
      <w:pPr>
        <w:ind w:left="720" w:hanging="360"/>
      </w:pPr>
      <w:rPr>
        <w:rFonts w:hint="default"/>
      </w:rPr>
    </w:lvl>
    <w:lvl w:ilvl="1" w:tplc="DD861344" w:tentative="1">
      <w:start w:val="1"/>
      <w:numFmt w:val="lowerLetter"/>
      <w:lvlText w:val="%2."/>
      <w:lvlJc w:val="left"/>
      <w:pPr>
        <w:ind w:left="1440" w:hanging="360"/>
      </w:pPr>
    </w:lvl>
    <w:lvl w:ilvl="2" w:tplc="6BB6C686" w:tentative="1">
      <w:start w:val="1"/>
      <w:numFmt w:val="lowerRoman"/>
      <w:lvlText w:val="%3."/>
      <w:lvlJc w:val="right"/>
      <w:pPr>
        <w:ind w:left="2160" w:hanging="180"/>
      </w:pPr>
    </w:lvl>
    <w:lvl w:ilvl="3" w:tplc="79228FBE" w:tentative="1">
      <w:start w:val="1"/>
      <w:numFmt w:val="decimal"/>
      <w:lvlText w:val="%4."/>
      <w:lvlJc w:val="left"/>
      <w:pPr>
        <w:ind w:left="2880" w:hanging="360"/>
      </w:pPr>
    </w:lvl>
    <w:lvl w:ilvl="4" w:tplc="0B787F3C" w:tentative="1">
      <w:start w:val="1"/>
      <w:numFmt w:val="lowerLetter"/>
      <w:lvlText w:val="%5."/>
      <w:lvlJc w:val="left"/>
      <w:pPr>
        <w:ind w:left="3600" w:hanging="360"/>
      </w:pPr>
    </w:lvl>
    <w:lvl w:ilvl="5" w:tplc="925E8D6A" w:tentative="1">
      <w:start w:val="1"/>
      <w:numFmt w:val="lowerRoman"/>
      <w:lvlText w:val="%6."/>
      <w:lvlJc w:val="right"/>
      <w:pPr>
        <w:ind w:left="4320" w:hanging="180"/>
      </w:pPr>
    </w:lvl>
    <w:lvl w:ilvl="6" w:tplc="A5A65B5C" w:tentative="1">
      <w:start w:val="1"/>
      <w:numFmt w:val="decimal"/>
      <w:lvlText w:val="%7."/>
      <w:lvlJc w:val="left"/>
      <w:pPr>
        <w:ind w:left="5040" w:hanging="360"/>
      </w:pPr>
    </w:lvl>
    <w:lvl w:ilvl="7" w:tplc="56D6C466" w:tentative="1">
      <w:start w:val="1"/>
      <w:numFmt w:val="lowerLetter"/>
      <w:lvlText w:val="%8."/>
      <w:lvlJc w:val="left"/>
      <w:pPr>
        <w:ind w:left="5760" w:hanging="360"/>
      </w:pPr>
    </w:lvl>
    <w:lvl w:ilvl="8" w:tplc="F7A87688" w:tentative="1">
      <w:start w:val="1"/>
      <w:numFmt w:val="lowerRoman"/>
      <w:lvlText w:val="%9."/>
      <w:lvlJc w:val="right"/>
      <w:pPr>
        <w:ind w:left="6480" w:hanging="180"/>
      </w:pPr>
    </w:lvl>
  </w:abstractNum>
  <w:abstractNum w:abstractNumId="8">
    <w:nsid w:val="371C5FEC"/>
    <w:multiLevelType w:val="hybridMultilevel"/>
    <w:tmpl w:val="31B69B04"/>
    <w:lvl w:ilvl="0" w:tplc="64C8E5D4">
      <w:start w:val="1"/>
      <w:numFmt w:val="decimal"/>
      <w:lvlText w:val="%1)"/>
      <w:lvlJc w:val="left"/>
      <w:pPr>
        <w:ind w:left="975" w:hanging="425"/>
      </w:pPr>
      <w:rPr>
        <w:rFonts w:ascii="Times New Roman" w:eastAsia="Times New Roman" w:hAnsi="Times New Roman" w:cs="Times New Roman" w:hint="default"/>
        <w:spacing w:val="-20"/>
        <w:w w:val="99"/>
        <w:sz w:val="24"/>
        <w:szCs w:val="24"/>
        <w:lang w:val="pl-PL" w:eastAsia="pl-PL" w:bidi="pl-PL"/>
      </w:rPr>
    </w:lvl>
    <w:lvl w:ilvl="1" w:tplc="B350A1B8" w:tentative="1">
      <w:start w:val="1"/>
      <w:numFmt w:val="lowerLetter"/>
      <w:lvlText w:val="%2."/>
      <w:lvlJc w:val="left"/>
      <w:pPr>
        <w:ind w:left="1440" w:hanging="360"/>
      </w:pPr>
    </w:lvl>
    <w:lvl w:ilvl="2" w:tplc="A0D22E54" w:tentative="1">
      <w:start w:val="1"/>
      <w:numFmt w:val="lowerRoman"/>
      <w:lvlText w:val="%3."/>
      <w:lvlJc w:val="right"/>
      <w:pPr>
        <w:ind w:left="2160" w:hanging="180"/>
      </w:pPr>
    </w:lvl>
    <w:lvl w:ilvl="3" w:tplc="D354C60E" w:tentative="1">
      <w:start w:val="1"/>
      <w:numFmt w:val="decimal"/>
      <w:lvlText w:val="%4."/>
      <w:lvlJc w:val="left"/>
      <w:pPr>
        <w:ind w:left="2880" w:hanging="360"/>
      </w:pPr>
    </w:lvl>
    <w:lvl w:ilvl="4" w:tplc="B9E64A96" w:tentative="1">
      <w:start w:val="1"/>
      <w:numFmt w:val="lowerLetter"/>
      <w:lvlText w:val="%5."/>
      <w:lvlJc w:val="left"/>
      <w:pPr>
        <w:ind w:left="3600" w:hanging="360"/>
      </w:pPr>
    </w:lvl>
    <w:lvl w:ilvl="5" w:tplc="E5F236CC" w:tentative="1">
      <w:start w:val="1"/>
      <w:numFmt w:val="lowerRoman"/>
      <w:lvlText w:val="%6."/>
      <w:lvlJc w:val="right"/>
      <w:pPr>
        <w:ind w:left="4320" w:hanging="180"/>
      </w:pPr>
    </w:lvl>
    <w:lvl w:ilvl="6" w:tplc="88AE0420" w:tentative="1">
      <w:start w:val="1"/>
      <w:numFmt w:val="decimal"/>
      <w:lvlText w:val="%7."/>
      <w:lvlJc w:val="left"/>
      <w:pPr>
        <w:ind w:left="5040" w:hanging="360"/>
      </w:pPr>
    </w:lvl>
    <w:lvl w:ilvl="7" w:tplc="BB6CBD66" w:tentative="1">
      <w:start w:val="1"/>
      <w:numFmt w:val="lowerLetter"/>
      <w:lvlText w:val="%8."/>
      <w:lvlJc w:val="left"/>
      <w:pPr>
        <w:ind w:left="5760" w:hanging="360"/>
      </w:pPr>
    </w:lvl>
    <w:lvl w:ilvl="8" w:tplc="A65CB188" w:tentative="1">
      <w:start w:val="1"/>
      <w:numFmt w:val="lowerRoman"/>
      <w:lvlText w:val="%9."/>
      <w:lvlJc w:val="right"/>
      <w:pPr>
        <w:ind w:left="6480" w:hanging="180"/>
      </w:pPr>
    </w:lvl>
  </w:abstractNum>
  <w:abstractNum w:abstractNumId="9">
    <w:nsid w:val="39646ADB"/>
    <w:multiLevelType w:val="hybridMultilevel"/>
    <w:tmpl w:val="F858F328"/>
    <w:lvl w:ilvl="0" w:tplc="7C0C65D6">
      <w:start w:val="1"/>
      <w:numFmt w:val="decimal"/>
      <w:lvlText w:val="%1)"/>
      <w:lvlJc w:val="left"/>
      <w:pPr>
        <w:ind w:left="735" w:hanging="375"/>
      </w:pPr>
      <w:rPr>
        <w:rFonts w:hint="default"/>
      </w:rPr>
    </w:lvl>
    <w:lvl w:ilvl="1" w:tplc="3BAEE4A0" w:tentative="1">
      <w:start w:val="1"/>
      <w:numFmt w:val="lowerLetter"/>
      <w:lvlText w:val="%2."/>
      <w:lvlJc w:val="left"/>
      <w:pPr>
        <w:ind w:left="1440" w:hanging="360"/>
      </w:pPr>
    </w:lvl>
    <w:lvl w:ilvl="2" w:tplc="6BDEB4BA" w:tentative="1">
      <w:start w:val="1"/>
      <w:numFmt w:val="lowerRoman"/>
      <w:lvlText w:val="%3."/>
      <w:lvlJc w:val="right"/>
      <w:pPr>
        <w:ind w:left="2160" w:hanging="180"/>
      </w:pPr>
    </w:lvl>
    <w:lvl w:ilvl="3" w:tplc="BDBEC0EC" w:tentative="1">
      <w:start w:val="1"/>
      <w:numFmt w:val="decimal"/>
      <w:lvlText w:val="%4."/>
      <w:lvlJc w:val="left"/>
      <w:pPr>
        <w:ind w:left="2880" w:hanging="360"/>
      </w:pPr>
    </w:lvl>
    <w:lvl w:ilvl="4" w:tplc="8FEA879A" w:tentative="1">
      <w:start w:val="1"/>
      <w:numFmt w:val="lowerLetter"/>
      <w:lvlText w:val="%5."/>
      <w:lvlJc w:val="left"/>
      <w:pPr>
        <w:ind w:left="3600" w:hanging="360"/>
      </w:pPr>
    </w:lvl>
    <w:lvl w:ilvl="5" w:tplc="9588065A" w:tentative="1">
      <w:start w:val="1"/>
      <w:numFmt w:val="lowerRoman"/>
      <w:lvlText w:val="%6."/>
      <w:lvlJc w:val="right"/>
      <w:pPr>
        <w:ind w:left="4320" w:hanging="180"/>
      </w:pPr>
    </w:lvl>
    <w:lvl w:ilvl="6" w:tplc="EA1A840C" w:tentative="1">
      <w:start w:val="1"/>
      <w:numFmt w:val="decimal"/>
      <w:lvlText w:val="%7."/>
      <w:lvlJc w:val="left"/>
      <w:pPr>
        <w:ind w:left="5040" w:hanging="360"/>
      </w:pPr>
    </w:lvl>
    <w:lvl w:ilvl="7" w:tplc="44D61914" w:tentative="1">
      <w:start w:val="1"/>
      <w:numFmt w:val="lowerLetter"/>
      <w:lvlText w:val="%8."/>
      <w:lvlJc w:val="left"/>
      <w:pPr>
        <w:ind w:left="5760" w:hanging="360"/>
      </w:pPr>
    </w:lvl>
    <w:lvl w:ilvl="8" w:tplc="72443D6A" w:tentative="1">
      <w:start w:val="1"/>
      <w:numFmt w:val="lowerRoman"/>
      <w:lvlText w:val="%9."/>
      <w:lvlJc w:val="right"/>
      <w:pPr>
        <w:ind w:left="6480" w:hanging="180"/>
      </w:pPr>
    </w:lvl>
  </w:abstractNum>
  <w:abstractNum w:abstractNumId="10">
    <w:nsid w:val="3CF07968"/>
    <w:multiLevelType w:val="hybridMultilevel"/>
    <w:tmpl w:val="D7B49A48"/>
    <w:lvl w:ilvl="0" w:tplc="50D09B2E">
      <w:start w:val="1"/>
      <w:numFmt w:val="decimal"/>
      <w:lvlText w:val="%1."/>
      <w:lvlJc w:val="left"/>
      <w:pPr>
        <w:ind w:left="406" w:hanging="284"/>
      </w:pPr>
      <w:rPr>
        <w:rFonts w:ascii="Times New Roman" w:eastAsia="Times New Roman" w:hAnsi="Times New Roman" w:cs="Times New Roman" w:hint="default"/>
        <w:spacing w:val="-17"/>
        <w:w w:val="100"/>
        <w:sz w:val="24"/>
        <w:szCs w:val="24"/>
        <w:lang w:val="pl-PL" w:eastAsia="pl-PL" w:bidi="pl-PL"/>
      </w:rPr>
    </w:lvl>
    <w:lvl w:ilvl="1" w:tplc="AD2A9678">
      <w:numFmt w:val="bullet"/>
      <w:lvlText w:val="•"/>
      <w:lvlJc w:val="left"/>
      <w:pPr>
        <w:ind w:left="1350" w:hanging="284"/>
      </w:pPr>
      <w:rPr>
        <w:rFonts w:hint="default"/>
        <w:lang w:val="pl-PL" w:eastAsia="pl-PL" w:bidi="pl-PL"/>
      </w:rPr>
    </w:lvl>
    <w:lvl w:ilvl="2" w:tplc="0C24FEDE">
      <w:numFmt w:val="bullet"/>
      <w:lvlText w:val="•"/>
      <w:lvlJc w:val="left"/>
      <w:pPr>
        <w:ind w:left="2301" w:hanging="284"/>
      </w:pPr>
      <w:rPr>
        <w:rFonts w:hint="default"/>
        <w:lang w:val="pl-PL" w:eastAsia="pl-PL" w:bidi="pl-PL"/>
      </w:rPr>
    </w:lvl>
    <w:lvl w:ilvl="3" w:tplc="1FAC50B4">
      <w:numFmt w:val="bullet"/>
      <w:lvlText w:val="•"/>
      <w:lvlJc w:val="left"/>
      <w:pPr>
        <w:ind w:left="3251" w:hanging="284"/>
      </w:pPr>
      <w:rPr>
        <w:rFonts w:hint="default"/>
        <w:lang w:val="pl-PL" w:eastAsia="pl-PL" w:bidi="pl-PL"/>
      </w:rPr>
    </w:lvl>
    <w:lvl w:ilvl="4" w:tplc="7034DFE2">
      <w:numFmt w:val="bullet"/>
      <w:lvlText w:val="•"/>
      <w:lvlJc w:val="left"/>
      <w:pPr>
        <w:ind w:left="4202" w:hanging="284"/>
      </w:pPr>
      <w:rPr>
        <w:rFonts w:hint="default"/>
        <w:lang w:val="pl-PL" w:eastAsia="pl-PL" w:bidi="pl-PL"/>
      </w:rPr>
    </w:lvl>
    <w:lvl w:ilvl="5" w:tplc="7EEE0E8E">
      <w:numFmt w:val="bullet"/>
      <w:lvlText w:val="•"/>
      <w:lvlJc w:val="left"/>
      <w:pPr>
        <w:ind w:left="5153" w:hanging="284"/>
      </w:pPr>
      <w:rPr>
        <w:rFonts w:hint="default"/>
        <w:lang w:val="pl-PL" w:eastAsia="pl-PL" w:bidi="pl-PL"/>
      </w:rPr>
    </w:lvl>
    <w:lvl w:ilvl="6" w:tplc="AF3E7500">
      <w:numFmt w:val="bullet"/>
      <w:lvlText w:val="•"/>
      <w:lvlJc w:val="left"/>
      <w:pPr>
        <w:ind w:left="6103" w:hanging="284"/>
      </w:pPr>
      <w:rPr>
        <w:rFonts w:hint="default"/>
        <w:lang w:val="pl-PL" w:eastAsia="pl-PL" w:bidi="pl-PL"/>
      </w:rPr>
    </w:lvl>
    <w:lvl w:ilvl="7" w:tplc="DA8603D4">
      <w:numFmt w:val="bullet"/>
      <w:lvlText w:val="•"/>
      <w:lvlJc w:val="left"/>
      <w:pPr>
        <w:ind w:left="7054" w:hanging="284"/>
      </w:pPr>
      <w:rPr>
        <w:rFonts w:hint="default"/>
        <w:lang w:val="pl-PL" w:eastAsia="pl-PL" w:bidi="pl-PL"/>
      </w:rPr>
    </w:lvl>
    <w:lvl w:ilvl="8" w:tplc="282474B2">
      <w:numFmt w:val="bullet"/>
      <w:lvlText w:val="•"/>
      <w:lvlJc w:val="left"/>
      <w:pPr>
        <w:ind w:left="8005" w:hanging="284"/>
      </w:pPr>
      <w:rPr>
        <w:rFonts w:hint="default"/>
        <w:lang w:val="pl-PL" w:eastAsia="pl-PL" w:bidi="pl-PL"/>
      </w:rPr>
    </w:lvl>
  </w:abstractNum>
  <w:abstractNum w:abstractNumId="11">
    <w:nsid w:val="3F9B6A1F"/>
    <w:multiLevelType w:val="hybridMultilevel"/>
    <w:tmpl w:val="0BE0F5BA"/>
    <w:lvl w:ilvl="0" w:tplc="BDC6CF42">
      <w:start w:val="1"/>
      <w:numFmt w:val="decimal"/>
      <w:lvlText w:val="%1."/>
      <w:lvlJc w:val="left"/>
      <w:pPr>
        <w:ind w:left="406" w:hanging="284"/>
      </w:pPr>
      <w:rPr>
        <w:rFonts w:ascii="Times New Roman" w:eastAsia="Times New Roman" w:hAnsi="Times New Roman" w:cs="Times New Roman" w:hint="default"/>
        <w:spacing w:val="-26"/>
        <w:w w:val="100"/>
        <w:sz w:val="24"/>
        <w:szCs w:val="24"/>
        <w:lang w:val="pl-PL" w:eastAsia="pl-PL" w:bidi="pl-PL"/>
      </w:rPr>
    </w:lvl>
    <w:lvl w:ilvl="1" w:tplc="CDD601FE">
      <w:start w:val="1"/>
      <w:numFmt w:val="decimal"/>
      <w:lvlText w:val="%2)"/>
      <w:lvlJc w:val="left"/>
      <w:pPr>
        <w:ind w:left="975" w:hanging="425"/>
      </w:pPr>
      <w:rPr>
        <w:rFonts w:ascii="Times New Roman" w:eastAsia="Times New Roman" w:hAnsi="Times New Roman" w:cs="Times New Roman" w:hint="default"/>
        <w:spacing w:val="-20"/>
        <w:w w:val="99"/>
        <w:sz w:val="24"/>
        <w:szCs w:val="24"/>
        <w:lang w:val="pl-PL" w:eastAsia="pl-PL" w:bidi="pl-PL"/>
      </w:rPr>
    </w:lvl>
    <w:lvl w:ilvl="2" w:tplc="E7EA7E84">
      <w:numFmt w:val="bullet"/>
      <w:lvlText w:val="•"/>
      <w:lvlJc w:val="left"/>
      <w:pPr>
        <w:ind w:left="1971" w:hanging="425"/>
      </w:pPr>
      <w:rPr>
        <w:rFonts w:hint="default"/>
        <w:lang w:val="pl-PL" w:eastAsia="pl-PL" w:bidi="pl-PL"/>
      </w:rPr>
    </w:lvl>
    <w:lvl w:ilvl="3" w:tplc="2C8C6C20">
      <w:numFmt w:val="bullet"/>
      <w:lvlText w:val="•"/>
      <w:lvlJc w:val="left"/>
      <w:pPr>
        <w:ind w:left="2963" w:hanging="425"/>
      </w:pPr>
      <w:rPr>
        <w:rFonts w:hint="default"/>
        <w:lang w:val="pl-PL" w:eastAsia="pl-PL" w:bidi="pl-PL"/>
      </w:rPr>
    </w:lvl>
    <w:lvl w:ilvl="4" w:tplc="8ACADD50">
      <w:numFmt w:val="bullet"/>
      <w:lvlText w:val="•"/>
      <w:lvlJc w:val="left"/>
      <w:pPr>
        <w:ind w:left="3955" w:hanging="425"/>
      </w:pPr>
      <w:rPr>
        <w:rFonts w:hint="default"/>
        <w:lang w:val="pl-PL" w:eastAsia="pl-PL" w:bidi="pl-PL"/>
      </w:rPr>
    </w:lvl>
    <w:lvl w:ilvl="5" w:tplc="FF46D59E">
      <w:numFmt w:val="bullet"/>
      <w:lvlText w:val="•"/>
      <w:lvlJc w:val="left"/>
      <w:pPr>
        <w:ind w:left="4947" w:hanging="425"/>
      </w:pPr>
      <w:rPr>
        <w:rFonts w:hint="default"/>
        <w:lang w:val="pl-PL" w:eastAsia="pl-PL" w:bidi="pl-PL"/>
      </w:rPr>
    </w:lvl>
    <w:lvl w:ilvl="6" w:tplc="BF4E9CA6">
      <w:numFmt w:val="bullet"/>
      <w:lvlText w:val="•"/>
      <w:lvlJc w:val="left"/>
      <w:pPr>
        <w:ind w:left="5939" w:hanging="425"/>
      </w:pPr>
      <w:rPr>
        <w:rFonts w:hint="default"/>
        <w:lang w:val="pl-PL" w:eastAsia="pl-PL" w:bidi="pl-PL"/>
      </w:rPr>
    </w:lvl>
    <w:lvl w:ilvl="7" w:tplc="27BCC77C">
      <w:numFmt w:val="bullet"/>
      <w:lvlText w:val="•"/>
      <w:lvlJc w:val="left"/>
      <w:pPr>
        <w:ind w:left="6930" w:hanging="425"/>
      </w:pPr>
      <w:rPr>
        <w:rFonts w:hint="default"/>
        <w:lang w:val="pl-PL" w:eastAsia="pl-PL" w:bidi="pl-PL"/>
      </w:rPr>
    </w:lvl>
    <w:lvl w:ilvl="8" w:tplc="9E12C402">
      <w:numFmt w:val="bullet"/>
      <w:lvlText w:val="•"/>
      <w:lvlJc w:val="left"/>
      <w:pPr>
        <w:ind w:left="7922" w:hanging="425"/>
      </w:pPr>
      <w:rPr>
        <w:rFonts w:hint="default"/>
        <w:lang w:val="pl-PL" w:eastAsia="pl-PL" w:bidi="pl-PL"/>
      </w:rPr>
    </w:lvl>
  </w:abstractNum>
  <w:abstractNum w:abstractNumId="12">
    <w:nsid w:val="3FF97754"/>
    <w:multiLevelType w:val="hybridMultilevel"/>
    <w:tmpl w:val="2D569BEA"/>
    <w:lvl w:ilvl="0" w:tplc="D270B892">
      <w:start w:val="1"/>
      <w:numFmt w:val="decimal"/>
      <w:lvlText w:val="%1)"/>
      <w:lvlJc w:val="left"/>
      <w:pPr>
        <w:ind w:left="720" w:hanging="360"/>
      </w:pPr>
      <w:rPr>
        <w:rFonts w:hint="default"/>
      </w:rPr>
    </w:lvl>
    <w:lvl w:ilvl="1" w:tplc="385EC4D0" w:tentative="1">
      <w:start w:val="1"/>
      <w:numFmt w:val="lowerLetter"/>
      <w:lvlText w:val="%2."/>
      <w:lvlJc w:val="left"/>
      <w:pPr>
        <w:ind w:left="1440" w:hanging="360"/>
      </w:pPr>
    </w:lvl>
    <w:lvl w:ilvl="2" w:tplc="1C02CCEA" w:tentative="1">
      <w:start w:val="1"/>
      <w:numFmt w:val="lowerRoman"/>
      <w:lvlText w:val="%3."/>
      <w:lvlJc w:val="right"/>
      <w:pPr>
        <w:ind w:left="2160" w:hanging="180"/>
      </w:pPr>
    </w:lvl>
    <w:lvl w:ilvl="3" w:tplc="B726CF66" w:tentative="1">
      <w:start w:val="1"/>
      <w:numFmt w:val="decimal"/>
      <w:lvlText w:val="%4."/>
      <w:lvlJc w:val="left"/>
      <w:pPr>
        <w:ind w:left="2880" w:hanging="360"/>
      </w:pPr>
    </w:lvl>
    <w:lvl w:ilvl="4" w:tplc="399A458C" w:tentative="1">
      <w:start w:val="1"/>
      <w:numFmt w:val="lowerLetter"/>
      <w:lvlText w:val="%5."/>
      <w:lvlJc w:val="left"/>
      <w:pPr>
        <w:ind w:left="3600" w:hanging="360"/>
      </w:pPr>
    </w:lvl>
    <w:lvl w:ilvl="5" w:tplc="5A98E340" w:tentative="1">
      <w:start w:val="1"/>
      <w:numFmt w:val="lowerRoman"/>
      <w:lvlText w:val="%6."/>
      <w:lvlJc w:val="right"/>
      <w:pPr>
        <w:ind w:left="4320" w:hanging="180"/>
      </w:pPr>
    </w:lvl>
    <w:lvl w:ilvl="6" w:tplc="918E726E" w:tentative="1">
      <w:start w:val="1"/>
      <w:numFmt w:val="decimal"/>
      <w:lvlText w:val="%7."/>
      <w:lvlJc w:val="left"/>
      <w:pPr>
        <w:ind w:left="5040" w:hanging="360"/>
      </w:pPr>
    </w:lvl>
    <w:lvl w:ilvl="7" w:tplc="6F8AA42A" w:tentative="1">
      <w:start w:val="1"/>
      <w:numFmt w:val="lowerLetter"/>
      <w:lvlText w:val="%8."/>
      <w:lvlJc w:val="left"/>
      <w:pPr>
        <w:ind w:left="5760" w:hanging="360"/>
      </w:pPr>
    </w:lvl>
    <w:lvl w:ilvl="8" w:tplc="642E9802" w:tentative="1">
      <w:start w:val="1"/>
      <w:numFmt w:val="lowerRoman"/>
      <w:lvlText w:val="%9."/>
      <w:lvlJc w:val="right"/>
      <w:pPr>
        <w:ind w:left="6480" w:hanging="180"/>
      </w:pPr>
    </w:lvl>
  </w:abstractNum>
  <w:abstractNum w:abstractNumId="13">
    <w:nsid w:val="41ED62DB"/>
    <w:multiLevelType w:val="hybridMultilevel"/>
    <w:tmpl w:val="CFFEF12A"/>
    <w:lvl w:ilvl="0" w:tplc="8D34AF12">
      <w:start w:val="1"/>
      <w:numFmt w:val="decimal"/>
      <w:lvlText w:val="%1)"/>
      <w:lvlJc w:val="left"/>
      <w:pPr>
        <w:ind w:left="464" w:hanging="341"/>
      </w:pPr>
      <w:rPr>
        <w:rFonts w:asciiTheme="minorHAnsi" w:eastAsia="Times New Roman" w:hAnsiTheme="minorHAnsi" w:cstheme="minorHAnsi"/>
        <w:color w:val="auto"/>
        <w:spacing w:val="-20"/>
        <w:w w:val="100"/>
        <w:sz w:val="24"/>
        <w:szCs w:val="24"/>
        <w:lang w:val="pl-PL" w:eastAsia="pl-PL" w:bidi="pl-PL"/>
      </w:rPr>
    </w:lvl>
    <w:lvl w:ilvl="1" w:tplc="C8BED2D4">
      <w:numFmt w:val="bullet"/>
      <w:lvlText w:val="•"/>
      <w:lvlJc w:val="left"/>
      <w:pPr>
        <w:ind w:left="1404" w:hanging="341"/>
      </w:pPr>
      <w:rPr>
        <w:rFonts w:hint="default"/>
        <w:lang w:val="pl-PL" w:eastAsia="pl-PL" w:bidi="pl-PL"/>
      </w:rPr>
    </w:lvl>
    <w:lvl w:ilvl="2" w:tplc="9A0EB780">
      <w:numFmt w:val="bullet"/>
      <w:lvlText w:val="•"/>
      <w:lvlJc w:val="left"/>
      <w:pPr>
        <w:ind w:left="2349" w:hanging="341"/>
      </w:pPr>
      <w:rPr>
        <w:rFonts w:hint="default"/>
        <w:lang w:val="pl-PL" w:eastAsia="pl-PL" w:bidi="pl-PL"/>
      </w:rPr>
    </w:lvl>
    <w:lvl w:ilvl="3" w:tplc="1D605B86">
      <w:numFmt w:val="bullet"/>
      <w:lvlText w:val="•"/>
      <w:lvlJc w:val="left"/>
      <w:pPr>
        <w:ind w:left="3293" w:hanging="341"/>
      </w:pPr>
      <w:rPr>
        <w:rFonts w:hint="default"/>
        <w:lang w:val="pl-PL" w:eastAsia="pl-PL" w:bidi="pl-PL"/>
      </w:rPr>
    </w:lvl>
    <w:lvl w:ilvl="4" w:tplc="800241D8">
      <w:numFmt w:val="bullet"/>
      <w:lvlText w:val="•"/>
      <w:lvlJc w:val="left"/>
      <w:pPr>
        <w:ind w:left="4238" w:hanging="341"/>
      </w:pPr>
      <w:rPr>
        <w:rFonts w:hint="default"/>
        <w:lang w:val="pl-PL" w:eastAsia="pl-PL" w:bidi="pl-PL"/>
      </w:rPr>
    </w:lvl>
    <w:lvl w:ilvl="5" w:tplc="46AEF196">
      <w:numFmt w:val="bullet"/>
      <w:lvlText w:val="•"/>
      <w:lvlJc w:val="left"/>
      <w:pPr>
        <w:ind w:left="5183" w:hanging="341"/>
      </w:pPr>
      <w:rPr>
        <w:rFonts w:hint="default"/>
        <w:lang w:val="pl-PL" w:eastAsia="pl-PL" w:bidi="pl-PL"/>
      </w:rPr>
    </w:lvl>
    <w:lvl w:ilvl="6" w:tplc="C6B83014">
      <w:numFmt w:val="bullet"/>
      <w:lvlText w:val="•"/>
      <w:lvlJc w:val="left"/>
      <w:pPr>
        <w:ind w:left="6127" w:hanging="341"/>
      </w:pPr>
      <w:rPr>
        <w:rFonts w:hint="default"/>
        <w:lang w:val="pl-PL" w:eastAsia="pl-PL" w:bidi="pl-PL"/>
      </w:rPr>
    </w:lvl>
    <w:lvl w:ilvl="7" w:tplc="F9386922">
      <w:numFmt w:val="bullet"/>
      <w:lvlText w:val="•"/>
      <w:lvlJc w:val="left"/>
      <w:pPr>
        <w:ind w:left="7072" w:hanging="341"/>
      </w:pPr>
      <w:rPr>
        <w:rFonts w:hint="default"/>
        <w:lang w:val="pl-PL" w:eastAsia="pl-PL" w:bidi="pl-PL"/>
      </w:rPr>
    </w:lvl>
    <w:lvl w:ilvl="8" w:tplc="C8CCBE3A">
      <w:numFmt w:val="bullet"/>
      <w:lvlText w:val="•"/>
      <w:lvlJc w:val="left"/>
      <w:pPr>
        <w:ind w:left="8017" w:hanging="341"/>
      </w:pPr>
      <w:rPr>
        <w:rFonts w:hint="default"/>
        <w:lang w:val="pl-PL" w:eastAsia="pl-PL" w:bidi="pl-PL"/>
      </w:rPr>
    </w:lvl>
  </w:abstractNum>
  <w:abstractNum w:abstractNumId="14">
    <w:nsid w:val="45B03944"/>
    <w:multiLevelType w:val="hybridMultilevel"/>
    <w:tmpl w:val="B76C52E8"/>
    <w:lvl w:ilvl="0" w:tplc="0A607828">
      <w:start w:val="1"/>
      <w:numFmt w:val="decimal"/>
      <w:lvlText w:val="%1."/>
      <w:lvlJc w:val="left"/>
      <w:pPr>
        <w:ind w:left="720" w:hanging="360"/>
      </w:pPr>
      <w:rPr>
        <w:rFonts w:hint="default"/>
      </w:rPr>
    </w:lvl>
    <w:lvl w:ilvl="1" w:tplc="29F284F0" w:tentative="1">
      <w:start w:val="1"/>
      <w:numFmt w:val="lowerLetter"/>
      <w:lvlText w:val="%2."/>
      <w:lvlJc w:val="left"/>
      <w:pPr>
        <w:ind w:left="1440" w:hanging="360"/>
      </w:pPr>
    </w:lvl>
    <w:lvl w:ilvl="2" w:tplc="8898C9A2" w:tentative="1">
      <w:start w:val="1"/>
      <w:numFmt w:val="lowerRoman"/>
      <w:lvlText w:val="%3."/>
      <w:lvlJc w:val="right"/>
      <w:pPr>
        <w:ind w:left="2160" w:hanging="180"/>
      </w:pPr>
    </w:lvl>
    <w:lvl w:ilvl="3" w:tplc="D9CC187C" w:tentative="1">
      <w:start w:val="1"/>
      <w:numFmt w:val="decimal"/>
      <w:lvlText w:val="%4."/>
      <w:lvlJc w:val="left"/>
      <w:pPr>
        <w:ind w:left="2880" w:hanging="360"/>
      </w:pPr>
    </w:lvl>
    <w:lvl w:ilvl="4" w:tplc="8C9CDFB8" w:tentative="1">
      <w:start w:val="1"/>
      <w:numFmt w:val="lowerLetter"/>
      <w:lvlText w:val="%5."/>
      <w:lvlJc w:val="left"/>
      <w:pPr>
        <w:ind w:left="3600" w:hanging="360"/>
      </w:pPr>
    </w:lvl>
    <w:lvl w:ilvl="5" w:tplc="17429E6C" w:tentative="1">
      <w:start w:val="1"/>
      <w:numFmt w:val="lowerRoman"/>
      <w:lvlText w:val="%6."/>
      <w:lvlJc w:val="right"/>
      <w:pPr>
        <w:ind w:left="4320" w:hanging="180"/>
      </w:pPr>
    </w:lvl>
    <w:lvl w:ilvl="6" w:tplc="0BA4EB20" w:tentative="1">
      <w:start w:val="1"/>
      <w:numFmt w:val="decimal"/>
      <w:lvlText w:val="%7."/>
      <w:lvlJc w:val="left"/>
      <w:pPr>
        <w:ind w:left="5040" w:hanging="360"/>
      </w:pPr>
    </w:lvl>
    <w:lvl w:ilvl="7" w:tplc="B0EE153E" w:tentative="1">
      <w:start w:val="1"/>
      <w:numFmt w:val="lowerLetter"/>
      <w:lvlText w:val="%8."/>
      <w:lvlJc w:val="left"/>
      <w:pPr>
        <w:ind w:left="5760" w:hanging="360"/>
      </w:pPr>
    </w:lvl>
    <w:lvl w:ilvl="8" w:tplc="519C41CE" w:tentative="1">
      <w:start w:val="1"/>
      <w:numFmt w:val="lowerRoman"/>
      <w:lvlText w:val="%9."/>
      <w:lvlJc w:val="right"/>
      <w:pPr>
        <w:ind w:left="6480" w:hanging="180"/>
      </w:pPr>
    </w:lvl>
  </w:abstractNum>
  <w:abstractNum w:abstractNumId="15">
    <w:nsid w:val="4BBF1D0B"/>
    <w:multiLevelType w:val="hybridMultilevel"/>
    <w:tmpl w:val="72B0321C"/>
    <w:lvl w:ilvl="0" w:tplc="FD80ACD0">
      <w:start w:val="1"/>
      <w:numFmt w:val="decimal"/>
      <w:lvlText w:val="%1."/>
      <w:lvlJc w:val="left"/>
      <w:pPr>
        <w:ind w:left="720" w:hanging="360"/>
      </w:pPr>
      <w:rPr>
        <w:rFonts w:hint="default"/>
      </w:rPr>
    </w:lvl>
    <w:lvl w:ilvl="1" w:tplc="4526123E" w:tentative="1">
      <w:start w:val="1"/>
      <w:numFmt w:val="lowerLetter"/>
      <w:lvlText w:val="%2."/>
      <w:lvlJc w:val="left"/>
      <w:pPr>
        <w:ind w:left="1440" w:hanging="360"/>
      </w:pPr>
    </w:lvl>
    <w:lvl w:ilvl="2" w:tplc="44D8840C" w:tentative="1">
      <w:start w:val="1"/>
      <w:numFmt w:val="lowerRoman"/>
      <w:lvlText w:val="%3."/>
      <w:lvlJc w:val="right"/>
      <w:pPr>
        <w:ind w:left="2160" w:hanging="180"/>
      </w:pPr>
    </w:lvl>
    <w:lvl w:ilvl="3" w:tplc="4F46C578" w:tentative="1">
      <w:start w:val="1"/>
      <w:numFmt w:val="decimal"/>
      <w:lvlText w:val="%4."/>
      <w:lvlJc w:val="left"/>
      <w:pPr>
        <w:ind w:left="2880" w:hanging="360"/>
      </w:pPr>
    </w:lvl>
    <w:lvl w:ilvl="4" w:tplc="18085C50" w:tentative="1">
      <w:start w:val="1"/>
      <w:numFmt w:val="lowerLetter"/>
      <w:lvlText w:val="%5."/>
      <w:lvlJc w:val="left"/>
      <w:pPr>
        <w:ind w:left="3600" w:hanging="360"/>
      </w:pPr>
    </w:lvl>
    <w:lvl w:ilvl="5" w:tplc="D74E703E" w:tentative="1">
      <w:start w:val="1"/>
      <w:numFmt w:val="lowerRoman"/>
      <w:lvlText w:val="%6."/>
      <w:lvlJc w:val="right"/>
      <w:pPr>
        <w:ind w:left="4320" w:hanging="180"/>
      </w:pPr>
    </w:lvl>
    <w:lvl w:ilvl="6" w:tplc="998E7928" w:tentative="1">
      <w:start w:val="1"/>
      <w:numFmt w:val="decimal"/>
      <w:lvlText w:val="%7."/>
      <w:lvlJc w:val="left"/>
      <w:pPr>
        <w:ind w:left="5040" w:hanging="360"/>
      </w:pPr>
    </w:lvl>
    <w:lvl w:ilvl="7" w:tplc="99FC0602" w:tentative="1">
      <w:start w:val="1"/>
      <w:numFmt w:val="lowerLetter"/>
      <w:lvlText w:val="%8."/>
      <w:lvlJc w:val="left"/>
      <w:pPr>
        <w:ind w:left="5760" w:hanging="360"/>
      </w:pPr>
    </w:lvl>
    <w:lvl w:ilvl="8" w:tplc="BB809FA6" w:tentative="1">
      <w:start w:val="1"/>
      <w:numFmt w:val="lowerRoman"/>
      <w:lvlText w:val="%9."/>
      <w:lvlJc w:val="right"/>
      <w:pPr>
        <w:ind w:left="6480" w:hanging="180"/>
      </w:pPr>
    </w:lvl>
  </w:abstractNum>
  <w:abstractNum w:abstractNumId="16">
    <w:nsid w:val="4FEE1407"/>
    <w:multiLevelType w:val="hybridMultilevel"/>
    <w:tmpl w:val="1D44295E"/>
    <w:lvl w:ilvl="0" w:tplc="1B90E40E">
      <w:start w:val="1"/>
      <w:numFmt w:val="decimal"/>
      <w:lvlText w:val="%1."/>
      <w:lvlJc w:val="left"/>
      <w:pPr>
        <w:ind w:left="550" w:hanging="428"/>
      </w:pPr>
      <w:rPr>
        <w:rFonts w:ascii="Times New Roman" w:eastAsia="Times New Roman" w:hAnsi="Times New Roman" w:cs="Times New Roman" w:hint="default"/>
        <w:spacing w:val="-5"/>
        <w:w w:val="100"/>
        <w:sz w:val="24"/>
        <w:szCs w:val="24"/>
        <w:lang w:val="pl-PL" w:eastAsia="pl-PL" w:bidi="pl-PL"/>
      </w:rPr>
    </w:lvl>
    <w:lvl w:ilvl="1" w:tplc="9BE2C234">
      <w:start w:val="1"/>
      <w:numFmt w:val="decimal"/>
      <w:lvlText w:val="%2)"/>
      <w:lvlJc w:val="left"/>
      <w:pPr>
        <w:ind w:left="843" w:hanging="293"/>
      </w:pPr>
      <w:rPr>
        <w:rFonts w:ascii="Times New Roman" w:eastAsia="Times New Roman" w:hAnsi="Times New Roman" w:cs="Times New Roman" w:hint="default"/>
        <w:spacing w:val="-28"/>
        <w:w w:val="99"/>
        <w:sz w:val="24"/>
        <w:szCs w:val="24"/>
        <w:lang w:val="pl-PL" w:eastAsia="pl-PL" w:bidi="pl-PL"/>
      </w:rPr>
    </w:lvl>
    <w:lvl w:ilvl="2" w:tplc="FD60FAEE">
      <w:numFmt w:val="bullet"/>
      <w:lvlText w:val="•"/>
      <w:lvlJc w:val="left"/>
      <w:pPr>
        <w:ind w:left="1847" w:hanging="293"/>
      </w:pPr>
      <w:rPr>
        <w:rFonts w:hint="default"/>
        <w:lang w:val="pl-PL" w:eastAsia="pl-PL" w:bidi="pl-PL"/>
      </w:rPr>
    </w:lvl>
    <w:lvl w:ilvl="3" w:tplc="1C843346">
      <w:numFmt w:val="bullet"/>
      <w:lvlText w:val="•"/>
      <w:lvlJc w:val="left"/>
      <w:pPr>
        <w:ind w:left="2854" w:hanging="293"/>
      </w:pPr>
      <w:rPr>
        <w:rFonts w:hint="default"/>
        <w:lang w:val="pl-PL" w:eastAsia="pl-PL" w:bidi="pl-PL"/>
      </w:rPr>
    </w:lvl>
    <w:lvl w:ilvl="4" w:tplc="70CA4F5E">
      <w:numFmt w:val="bullet"/>
      <w:lvlText w:val="•"/>
      <w:lvlJc w:val="left"/>
      <w:pPr>
        <w:ind w:left="3862" w:hanging="293"/>
      </w:pPr>
      <w:rPr>
        <w:rFonts w:hint="default"/>
        <w:lang w:val="pl-PL" w:eastAsia="pl-PL" w:bidi="pl-PL"/>
      </w:rPr>
    </w:lvl>
    <w:lvl w:ilvl="5" w:tplc="56F2E962">
      <w:numFmt w:val="bullet"/>
      <w:lvlText w:val="•"/>
      <w:lvlJc w:val="left"/>
      <w:pPr>
        <w:ind w:left="4869" w:hanging="293"/>
      </w:pPr>
      <w:rPr>
        <w:rFonts w:hint="default"/>
        <w:lang w:val="pl-PL" w:eastAsia="pl-PL" w:bidi="pl-PL"/>
      </w:rPr>
    </w:lvl>
    <w:lvl w:ilvl="6" w:tplc="F0B845EE">
      <w:numFmt w:val="bullet"/>
      <w:lvlText w:val="•"/>
      <w:lvlJc w:val="left"/>
      <w:pPr>
        <w:ind w:left="5876" w:hanging="293"/>
      </w:pPr>
      <w:rPr>
        <w:rFonts w:hint="default"/>
        <w:lang w:val="pl-PL" w:eastAsia="pl-PL" w:bidi="pl-PL"/>
      </w:rPr>
    </w:lvl>
    <w:lvl w:ilvl="7" w:tplc="27F8AC48">
      <w:numFmt w:val="bullet"/>
      <w:lvlText w:val="•"/>
      <w:lvlJc w:val="left"/>
      <w:pPr>
        <w:ind w:left="6884" w:hanging="293"/>
      </w:pPr>
      <w:rPr>
        <w:rFonts w:hint="default"/>
        <w:lang w:val="pl-PL" w:eastAsia="pl-PL" w:bidi="pl-PL"/>
      </w:rPr>
    </w:lvl>
    <w:lvl w:ilvl="8" w:tplc="F22C2AC8">
      <w:numFmt w:val="bullet"/>
      <w:lvlText w:val="•"/>
      <w:lvlJc w:val="left"/>
      <w:pPr>
        <w:ind w:left="7891" w:hanging="293"/>
      </w:pPr>
      <w:rPr>
        <w:rFonts w:hint="default"/>
        <w:lang w:val="pl-PL" w:eastAsia="pl-PL" w:bidi="pl-PL"/>
      </w:rPr>
    </w:lvl>
  </w:abstractNum>
  <w:abstractNum w:abstractNumId="17">
    <w:nsid w:val="54C711AE"/>
    <w:multiLevelType w:val="hybridMultilevel"/>
    <w:tmpl w:val="98708A20"/>
    <w:lvl w:ilvl="0" w:tplc="A948A088">
      <w:start w:val="1"/>
      <w:numFmt w:val="decimal"/>
      <w:lvlText w:val="%1."/>
      <w:lvlJc w:val="left"/>
      <w:pPr>
        <w:ind w:left="644" w:hanging="360"/>
      </w:pPr>
      <w:rPr>
        <w:rFonts w:hint="default"/>
      </w:rPr>
    </w:lvl>
    <w:lvl w:ilvl="1" w:tplc="F08E26C0" w:tentative="1">
      <w:start w:val="1"/>
      <w:numFmt w:val="lowerLetter"/>
      <w:lvlText w:val="%2."/>
      <w:lvlJc w:val="left"/>
      <w:pPr>
        <w:ind w:left="1364" w:hanging="360"/>
      </w:pPr>
    </w:lvl>
    <w:lvl w:ilvl="2" w:tplc="D7045766" w:tentative="1">
      <w:start w:val="1"/>
      <w:numFmt w:val="lowerRoman"/>
      <w:lvlText w:val="%3."/>
      <w:lvlJc w:val="right"/>
      <w:pPr>
        <w:ind w:left="2084" w:hanging="180"/>
      </w:pPr>
    </w:lvl>
    <w:lvl w:ilvl="3" w:tplc="5C4C6086" w:tentative="1">
      <w:start w:val="1"/>
      <w:numFmt w:val="decimal"/>
      <w:lvlText w:val="%4."/>
      <w:lvlJc w:val="left"/>
      <w:pPr>
        <w:ind w:left="2804" w:hanging="360"/>
      </w:pPr>
    </w:lvl>
    <w:lvl w:ilvl="4" w:tplc="67A83972" w:tentative="1">
      <w:start w:val="1"/>
      <w:numFmt w:val="lowerLetter"/>
      <w:lvlText w:val="%5."/>
      <w:lvlJc w:val="left"/>
      <w:pPr>
        <w:ind w:left="3524" w:hanging="360"/>
      </w:pPr>
    </w:lvl>
    <w:lvl w:ilvl="5" w:tplc="265CE982" w:tentative="1">
      <w:start w:val="1"/>
      <w:numFmt w:val="lowerRoman"/>
      <w:lvlText w:val="%6."/>
      <w:lvlJc w:val="right"/>
      <w:pPr>
        <w:ind w:left="4244" w:hanging="180"/>
      </w:pPr>
    </w:lvl>
    <w:lvl w:ilvl="6" w:tplc="B7223FF8" w:tentative="1">
      <w:start w:val="1"/>
      <w:numFmt w:val="decimal"/>
      <w:lvlText w:val="%7."/>
      <w:lvlJc w:val="left"/>
      <w:pPr>
        <w:ind w:left="4964" w:hanging="360"/>
      </w:pPr>
    </w:lvl>
    <w:lvl w:ilvl="7" w:tplc="8766D54E" w:tentative="1">
      <w:start w:val="1"/>
      <w:numFmt w:val="lowerLetter"/>
      <w:lvlText w:val="%8."/>
      <w:lvlJc w:val="left"/>
      <w:pPr>
        <w:ind w:left="5684" w:hanging="360"/>
      </w:pPr>
    </w:lvl>
    <w:lvl w:ilvl="8" w:tplc="8946B496" w:tentative="1">
      <w:start w:val="1"/>
      <w:numFmt w:val="lowerRoman"/>
      <w:lvlText w:val="%9."/>
      <w:lvlJc w:val="right"/>
      <w:pPr>
        <w:ind w:left="6404" w:hanging="180"/>
      </w:pPr>
    </w:lvl>
  </w:abstractNum>
  <w:abstractNum w:abstractNumId="18">
    <w:nsid w:val="618502E3"/>
    <w:multiLevelType w:val="hybridMultilevel"/>
    <w:tmpl w:val="48A8BB76"/>
    <w:lvl w:ilvl="0" w:tplc="261C8962">
      <w:start w:val="1"/>
      <w:numFmt w:val="decimal"/>
      <w:lvlText w:val="%1)"/>
      <w:lvlJc w:val="left"/>
      <w:pPr>
        <w:ind w:left="720" w:hanging="360"/>
      </w:pPr>
      <w:rPr>
        <w:rFonts w:hint="default"/>
      </w:rPr>
    </w:lvl>
    <w:lvl w:ilvl="1" w:tplc="DDDAA30C" w:tentative="1">
      <w:start w:val="1"/>
      <w:numFmt w:val="lowerLetter"/>
      <w:lvlText w:val="%2."/>
      <w:lvlJc w:val="left"/>
      <w:pPr>
        <w:ind w:left="1440" w:hanging="360"/>
      </w:pPr>
    </w:lvl>
    <w:lvl w:ilvl="2" w:tplc="6DA485A2" w:tentative="1">
      <w:start w:val="1"/>
      <w:numFmt w:val="lowerRoman"/>
      <w:lvlText w:val="%3."/>
      <w:lvlJc w:val="right"/>
      <w:pPr>
        <w:ind w:left="2160" w:hanging="180"/>
      </w:pPr>
    </w:lvl>
    <w:lvl w:ilvl="3" w:tplc="39A4DBAC" w:tentative="1">
      <w:start w:val="1"/>
      <w:numFmt w:val="decimal"/>
      <w:lvlText w:val="%4."/>
      <w:lvlJc w:val="left"/>
      <w:pPr>
        <w:ind w:left="2880" w:hanging="360"/>
      </w:pPr>
    </w:lvl>
    <w:lvl w:ilvl="4" w:tplc="0A48AB1E" w:tentative="1">
      <w:start w:val="1"/>
      <w:numFmt w:val="lowerLetter"/>
      <w:lvlText w:val="%5."/>
      <w:lvlJc w:val="left"/>
      <w:pPr>
        <w:ind w:left="3600" w:hanging="360"/>
      </w:pPr>
    </w:lvl>
    <w:lvl w:ilvl="5" w:tplc="1CB6B770" w:tentative="1">
      <w:start w:val="1"/>
      <w:numFmt w:val="lowerRoman"/>
      <w:lvlText w:val="%6."/>
      <w:lvlJc w:val="right"/>
      <w:pPr>
        <w:ind w:left="4320" w:hanging="180"/>
      </w:pPr>
    </w:lvl>
    <w:lvl w:ilvl="6" w:tplc="F13A08C8" w:tentative="1">
      <w:start w:val="1"/>
      <w:numFmt w:val="decimal"/>
      <w:lvlText w:val="%7."/>
      <w:lvlJc w:val="left"/>
      <w:pPr>
        <w:ind w:left="5040" w:hanging="360"/>
      </w:pPr>
    </w:lvl>
    <w:lvl w:ilvl="7" w:tplc="209C5DCA" w:tentative="1">
      <w:start w:val="1"/>
      <w:numFmt w:val="lowerLetter"/>
      <w:lvlText w:val="%8."/>
      <w:lvlJc w:val="left"/>
      <w:pPr>
        <w:ind w:left="5760" w:hanging="360"/>
      </w:pPr>
    </w:lvl>
    <w:lvl w:ilvl="8" w:tplc="7E68D058" w:tentative="1">
      <w:start w:val="1"/>
      <w:numFmt w:val="lowerRoman"/>
      <w:lvlText w:val="%9."/>
      <w:lvlJc w:val="right"/>
      <w:pPr>
        <w:ind w:left="6480" w:hanging="180"/>
      </w:pPr>
    </w:lvl>
  </w:abstractNum>
  <w:abstractNum w:abstractNumId="19">
    <w:nsid w:val="62397FFB"/>
    <w:multiLevelType w:val="hybridMultilevel"/>
    <w:tmpl w:val="0F00BEC0"/>
    <w:lvl w:ilvl="0" w:tplc="A1B29B12">
      <w:start w:val="1"/>
      <w:numFmt w:val="decimal"/>
      <w:lvlText w:val="%1."/>
      <w:lvlJc w:val="left"/>
      <w:pPr>
        <w:ind w:left="550" w:hanging="428"/>
      </w:pPr>
      <w:rPr>
        <w:rFonts w:ascii="Times New Roman" w:eastAsia="Times New Roman" w:hAnsi="Times New Roman" w:cs="Times New Roman" w:hint="default"/>
        <w:spacing w:val="-8"/>
        <w:w w:val="100"/>
        <w:sz w:val="24"/>
        <w:szCs w:val="24"/>
        <w:lang w:val="pl-PL" w:eastAsia="pl-PL" w:bidi="pl-PL"/>
      </w:rPr>
    </w:lvl>
    <w:lvl w:ilvl="1" w:tplc="6FF2F86A">
      <w:start w:val="1"/>
      <w:numFmt w:val="decimal"/>
      <w:lvlText w:val="%2)"/>
      <w:lvlJc w:val="left"/>
      <w:pPr>
        <w:ind w:left="975" w:hanging="425"/>
      </w:pPr>
      <w:rPr>
        <w:rFonts w:ascii="Times New Roman" w:eastAsia="Times New Roman" w:hAnsi="Times New Roman" w:cs="Times New Roman" w:hint="default"/>
        <w:spacing w:val="-2"/>
        <w:w w:val="99"/>
        <w:sz w:val="24"/>
        <w:szCs w:val="24"/>
        <w:lang w:val="pl-PL" w:eastAsia="pl-PL" w:bidi="pl-PL"/>
      </w:rPr>
    </w:lvl>
    <w:lvl w:ilvl="2" w:tplc="91842058">
      <w:numFmt w:val="bullet"/>
      <w:lvlText w:val="•"/>
      <w:lvlJc w:val="left"/>
      <w:pPr>
        <w:ind w:left="1971" w:hanging="425"/>
      </w:pPr>
      <w:rPr>
        <w:rFonts w:hint="default"/>
        <w:lang w:val="pl-PL" w:eastAsia="pl-PL" w:bidi="pl-PL"/>
      </w:rPr>
    </w:lvl>
    <w:lvl w:ilvl="3" w:tplc="213C3B2E">
      <w:numFmt w:val="bullet"/>
      <w:lvlText w:val="•"/>
      <w:lvlJc w:val="left"/>
      <w:pPr>
        <w:ind w:left="2963" w:hanging="425"/>
      </w:pPr>
      <w:rPr>
        <w:rFonts w:hint="default"/>
        <w:lang w:val="pl-PL" w:eastAsia="pl-PL" w:bidi="pl-PL"/>
      </w:rPr>
    </w:lvl>
    <w:lvl w:ilvl="4" w:tplc="E7763740">
      <w:numFmt w:val="bullet"/>
      <w:lvlText w:val="•"/>
      <w:lvlJc w:val="left"/>
      <w:pPr>
        <w:ind w:left="3955" w:hanging="425"/>
      </w:pPr>
      <w:rPr>
        <w:rFonts w:hint="default"/>
        <w:lang w:val="pl-PL" w:eastAsia="pl-PL" w:bidi="pl-PL"/>
      </w:rPr>
    </w:lvl>
    <w:lvl w:ilvl="5" w:tplc="FADED842">
      <w:numFmt w:val="bullet"/>
      <w:lvlText w:val="•"/>
      <w:lvlJc w:val="left"/>
      <w:pPr>
        <w:ind w:left="4947" w:hanging="425"/>
      </w:pPr>
      <w:rPr>
        <w:rFonts w:hint="default"/>
        <w:lang w:val="pl-PL" w:eastAsia="pl-PL" w:bidi="pl-PL"/>
      </w:rPr>
    </w:lvl>
    <w:lvl w:ilvl="6" w:tplc="13A29B9E">
      <w:numFmt w:val="bullet"/>
      <w:lvlText w:val="•"/>
      <w:lvlJc w:val="left"/>
      <w:pPr>
        <w:ind w:left="5939" w:hanging="425"/>
      </w:pPr>
      <w:rPr>
        <w:rFonts w:hint="default"/>
        <w:lang w:val="pl-PL" w:eastAsia="pl-PL" w:bidi="pl-PL"/>
      </w:rPr>
    </w:lvl>
    <w:lvl w:ilvl="7" w:tplc="8D103D2A">
      <w:numFmt w:val="bullet"/>
      <w:lvlText w:val="•"/>
      <w:lvlJc w:val="left"/>
      <w:pPr>
        <w:ind w:left="6930" w:hanging="425"/>
      </w:pPr>
      <w:rPr>
        <w:rFonts w:hint="default"/>
        <w:lang w:val="pl-PL" w:eastAsia="pl-PL" w:bidi="pl-PL"/>
      </w:rPr>
    </w:lvl>
    <w:lvl w:ilvl="8" w:tplc="DC9A86AE">
      <w:numFmt w:val="bullet"/>
      <w:lvlText w:val="•"/>
      <w:lvlJc w:val="left"/>
      <w:pPr>
        <w:ind w:left="7922" w:hanging="425"/>
      </w:pPr>
      <w:rPr>
        <w:rFonts w:hint="default"/>
        <w:lang w:val="pl-PL" w:eastAsia="pl-PL" w:bidi="pl-PL"/>
      </w:rPr>
    </w:lvl>
  </w:abstractNum>
  <w:abstractNum w:abstractNumId="20">
    <w:nsid w:val="671C7302"/>
    <w:multiLevelType w:val="hybridMultilevel"/>
    <w:tmpl w:val="D2DCE8D2"/>
    <w:lvl w:ilvl="0" w:tplc="E9307FD6">
      <w:start w:val="1"/>
      <w:numFmt w:val="decimal"/>
      <w:lvlText w:val="%1)"/>
      <w:lvlJc w:val="left"/>
      <w:pPr>
        <w:ind w:left="720" w:hanging="360"/>
      </w:pPr>
    </w:lvl>
    <w:lvl w:ilvl="1" w:tplc="A62425D0" w:tentative="1">
      <w:start w:val="1"/>
      <w:numFmt w:val="lowerLetter"/>
      <w:lvlText w:val="%2."/>
      <w:lvlJc w:val="left"/>
      <w:pPr>
        <w:ind w:left="1440" w:hanging="360"/>
      </w:pPr>
    </w:lvl>
    <w:lvl w:ilvl="2" w:tplc="E19256C6" w:tentative="1">
      <w:start w:val="1"/>
      <w:numFmt w:val="lowerRoman"/>
      <w:lvlText w:val="%3."/>
      <w:lvlJc w:val="right"/>
      <w:pPr>
        <w:ind w:left="2160" w:hanging="180"/>
      </w:pPr>
    </w:lvl>
    <w:lvl w:ilvl="3" w:tplc="447A830A" w:tentative="1">
      <w:start w:val="1"/>
      <w:numFmt w:val="decimal"/>
      <w:lvlText w:val="%4."/>
      <w:lvlJc w:val="left"/>
      <w:pPr>
        <w:ind w:left="2880" w:hanging="360"/>
      </w:pPr>
    </w:lvl>
    <w:lvl w:ilvl="4" w:tplc="757A6148" w:tentative="1">
      <w:start w:val="1"/>
      <w:numFmt w:val="lowerLetter"/>
      <w:lvlText w:val="%5."/>
      <w:lvlJc w:val="left"/>
      <w:pPr>
        <w:ind w:left="3600" w:hanging="360"/>
      </w:pPr>
    </w:lvl>
    <w:lvl w:ilvl="5" w:tplc="6AF81376" w:tentative="1">
      <w:start w:val="1"/>
      <w:numFmt w:val="lowerRoman"/>
      <w:lvlText w:val="%6."/>
      <w:lvlJc w:val="right"/>
      <w:pPr>
        <w:ind w:left="4320" w:hanging="180"/>
      </w:pPr>
    </w:lvl>
    <w:lvl w:ilvl="6" w:tplc="0220003E" w:tentative="1">
      <w:start w:val="1"/>
      <w:numFmt w:val="decimal"/>
      <w:lvlText w:val="%7."/>
      <w:lvlJc w:val="left"/>
      <w:pPr>
        <w:ind w:left="5040" w:hanging="360"/>
      </w:pPr>
    </w:lvl>
    <w:lvl w:ilvl="7" w:tplc="91A84024" w:tentative="1">
      <w:start w:val="1"/>
      <w:numFmt w:val="lowerLetter"/>
      <w:lvlText w:val="%8."/>
      <w:lvlJc w:val="left"/>
      <w:pPr>
        <w:ind w:left="5760" w:hanging="360"/>
      </w:pPr>
    </w:lvl>
    <w:lvl w:ilvl="8" w:tplc="FA7A9F2A" w:tentative="1">
      <w:start w:val="1"/>
      <w:numFmt w:val="lowerRoman"/>
      <w:lvlText w:val="%9."/>
      <w:lvlJc w:val="right"/>
      <w:pPr>
        <w:ind w:left="6480" w:hanging="180"/>
      </w:pPr>
    </w:lvl>
  </w:abstractNum>
  <w:abstractNum w:abstractNumId="21">
    <w:nsid w:val="6C9862B8"/>
    <w:multiLevelType w:val="hybridMultilevel"/>
    <w:tmpl w:val="20ACF1CE"/>
    <w:lvl w:ilvl="0" w:tplc="77E888BE">
      <w:start w:val="1"/>
      <w:numFmt w:val="decimal"/>
      <w:lvlText w:val="%1)"/>
      <w:lvlJc w:val="left"/>
      <w:pPr>
        <w:ind w:left="720" w:hanging="360"/>
      </w:pPr>
      <w:rPr>
        <w:rFonts w:hint="default"/>
      </w:rPr>
    </w:lvl>
    <w:lvl w:ilvl="1" w:tplc="60482AD6" w:tentative="1">
      <w:start w:val="1"/>
      <w:numFmt w:val="lowerLetter"/>
      <w:lvlText w:val="%2."/>
      <w:lvlJc w:val="left"/>
      <w:pPr>
        <w:ind w:left="1440" w:hanging="360"/>
      </w:pPr>
    </w:lvl>
    <w:lvl w:ilvl="2" w:tplc="9A565940" w:tentative="1">
      <w:start w:val="1"/>
      <w:numFmt w:val="lowerRoman"/>
      <w:lvlText w:val="%3."/>
      <w:lvlJc w:val="right"/>
      <w:pPr>
        <w:ind w:left="2160" w:hanging="180"/>
      </w:pPr>
    </w:lvl>
    <w:lvl w:ilvl="3" w:tplc="4B5453C8" w:tentative="1">
      <w:start w:val="1"/>
      <w:numFmt w:val="decimal"/>
      <w:lvlText w:val="%4."/>
      <w:lvlJc w:val="left"/>
      <w:pPr>
        <w:ind w:left="2880" w:hanging="360"/>
      </w:pPr>
    </w:lvl>
    <w:lvl w:ilvl="4" w:tplc="AD84368E" w:tentative="1">
      <w:start w:val="1"/>
      <w:numFmt w:val="lowerLetter"/>
      <w:lvlText w:val="%5."/>
      <w:lvlJc w:val="left"/>
      <w:pPr>
        <w:ind w:left="3600" w:hanging="360"/>
      </w:pPr>
    </w:lvl>
    <w:lvl w:ilvl="5" w:tplc="70C6B8EC" w:tentative="1">
      <w:start w:val="1"/>
      <w:numFmt w:val="lowerRoman"/>
      <w:lvlText w:val="%6."/>
      <w:lvlJc w:val="right"/>
      <w:pPr>
        <w:ind w:left="4320" w:hanging="180"/>
      </w:pPr>
    </w:lvl>
    <w:lvl w:ilvl="6" w:tplc="D8FE2062" w:tentative="1">
      <w:start w:val="1"/>
      <w:numFmt w:val="decimal"/>
      <w:lvlText w:val="%7."/>
      <w:lvlJc w:val="left"/>
      <w:pPr>
        <w:ind w:left="5040" w:hanging="360"/>
      </w:pPr>
    </w:lvl>
    <w:lvl w:ilvl="7" w:tplc="D65E5BB8" w:tentative="1">
      <w:start w:val="1"/>
      <w:numFmt w:val="lowerLetter"/>
      <w:lvlText w:val="%8."/>
      <w:lvlJc w:val="left"/>
      <w:pPr>
        <w:ind w:left="5760" w:hanging="360"/>
      </w:pPr>
    </w:lvl>
    <w:lvl w:ilvl="8" w:tplc="1B563860" w:tentative="1">
      <w:start w:val="1"/>
      <w:numFmt w:val="lowerRoman"/>
      <w:lvlText w:val="%9."/>
      <w:lvlJc w:val="right"/>
      <w:pPr>
        <w:ind w:left="6480" w:hanging="180"/>
      </w:pPr>
    </w:lvl>
  </w:abstractNum>
  <w:abstractNum w:abstractNumId="22">
    <w:nsid w:val="78EA0B66"/>
    <w:multiLevelType w:val="hybridMultilevel"/>
    <w:tmpl w:val="FD98342C"/>
    <w:lvl w:ilvl="0" w:tplc="440872B6">
      <w:start w:val="1"/>
      <w:numFmt w:val="decimal"/>
      <w:lvlText w:val="%1."/>
      <w:lvlJc w:val="left"/>
      <w:pPr>
        <w:ind w:left="720" w:hanging="360"/>
      </w:pPr>
    </w:lvl>
    <w:lvl w:ilvl="1" w:tplc="3EB06ED0" w:tentative="1">
      <w:start w:val="1"/>
      <w:numFmt w:val="lowerLetter"/>
      <w:lvlText w:val="%2."/>
      <w:lvlJc w:val="left"/>
      <w:pPr>
        <w:ind w:left="1440" w:hanging="360"/>
      </w:pPr>
    </w:lvl>
    <w:lvl w:ilvl="2" w:tplc="BDAE2D94" w:tentative="1">
      <w:start w:val="1"/>
      <w:numFmt w:val="lowerRoman"/>
      <w:lvlText w:val="%3."/>
      <w:lvlJc w:val="right"/>
      <w:pPr>
        <w:ind w:left="2160" w:hanging="180"/>
      </w:pPr>
    </w:lvl>
    <w:lvl w:ilvl="3" w:tplc="F51488AA" w:tentative="1">
      <w:start w:val="1"/>
      <w:numFmt w:val="decimal"/>
      <w:lvlText w:val="%4."/>
      <w:lvlJc w:val="left"/>
      <w:pPr>
        <w:ind w:left="2880" w:hanging="360"/>
      </w:pPr>
    </w:lvl>
    <w:lvl w:ilvl="4" w:tplc="89064596" w:tentative="1">
      <w:start w:val="1"/>
      <w:numFmt w:val="lowerLetter"/>
      <w:lvlText w:val="%5."/>
      <w:lvlJc w:val="left"/>
      <w:pPr>
        <w:ind w:left="3600" w:hanging="360"/>
      </w:pPr>
    </w:lvl>
    <w:lvl w:ilvl="5" w:tplc="D9B235B6" w:tentative="1">
      <w:start w:val="1"/>
      <w:numFmt w:val="lowerRoman"/>
      <w:lvlText w:val="%6."/>
      <w:lvlJc w:val="right"/>
      <w:pPr>
        <w:ind w:left="4320" w:hanging="180"/>
      </w:pPr>
    </w:lvl>
    <w:lvl w:ilvl="6" w:tplc="FD3225AC" w:tentative="1">
      <w:start w:val="1"/>
      <w:numFmt w:val="decimal"/>
      <w:lvlText w:val="%7."/>
      <w:lvlJc w:val="left"/>
      <w:pPr>
        <w:ind w:left="5040" w:hanging="360"/>
      </w:pPr>
    </w:lvl>
    <w:lvl w:ilvl="7" w:tplc="B038F2DE" w:tentative="1">
      <w:start w:val="1"/>
      <w:numFmt w:val="lowerLetter"/>
      <w:lvlText w:val="%8."/>
      <w:lvlJc w:val="left"/>
      <w:pPr>
        <w:ind w:left="5760" w:hanging="360"/>
      </w:pPr>
    </w:lvl>
    <w:lvl w:ilvl="8" w:tplc="C49E8508" w:tentative="1">
      <w:start w:val="1"/>
      <w:numFmt w:val="lowerRoman"/>
      <w:lvlText w:val="%9."/>
      <w:lvlJc w:val="right"/>
      <w:pPr>
        <w:ind w:left="6480" w:hanging="180"/>
      </w:pPr>
    </w:lvl>
  </w:abstractNum>
  <w:num w:numId="1">
    <w:abstractNumId w:val="15"/>
  </w:num>
  <w:num w:numId="2">
    <w:abstractNumId w:val="21"/>
  </w:num>
  <w:num w:numId="3">
    <w:abstractNumId w:val="1"/>
  </w:num>
  <w:num w:numId="4">
    <w:abstractNumId w:val="22"/>
  </w:num>
  <w:num w:numId="5">
    <w:abstractNumId w:val="14"/>
  </w:num>
  <w:num w:numId="6">
    <w:abstractNumId w:val="5"/>
  </w:num>
  <w:num w:numId="7">
    <w:abstractNumId w:val="12"/>
  </w:num>
  <w:num w:numId="8">
    <w:abstractNumId w:val="6"/>
  </w:num>
  <w:num w:numId="9">
    <w:abstractNumId w:val="18"/>
  </w:num>
  <w:num w:numId="10">
    <w:abstractNumId w:val="20"/>
  </w:num>
  <w:num w:numId="11">
    <w:abstractNumId w:val="9"/>
  </w:num>
  <w:num w:numId="12">
    <w:abstractNumId w:val="17"/>
  </w:num>
  <w:num w:numId="13">
    <w:abstractNumId w:val="7"/>
  </w:num>
  <w:num w:numId="14">
    <w:abstractNumId w:val="4"/>
  </w:num>
  <w:num w:numId="15">
    <w:abstractNumId w:val="2"/>
  </w:num>
  <w:num w:numId="16">
    <w:abstractNumId w:val="10"/>
  </w:num>
  <w:num w:numId="17">
    <w:abstractNumId w:val="13"/>
  </w:num>
  <w:num w:numId="18">
    <w:abstractNumId w:val="16"/>
  </w:num>
  <w:num w:numId="19">
    <w:abstractNumId w:val="19"/>
  </w:num>
  <w:num w:numId="20">
    <w:abstractNumId w:val="3"/>
  </w:num>
  <w:num w:numId="21">
    <w:abstractNumId w:val="0"/>
  </w:num>
  <w:num w:numId="22">
    <w:abstractNumId w:val="11"/>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669"/>
    <w:rsid w:val="00002C5A"/>
    <w:rsid w:val="000307FD"/>
    <w:rsid w:val="000521FC"/>
    <w:rsid w:val="00081856"/>
    <w:rsid w:val="000C5161"/>
    <w:rsid w:val="000D1A2D"/>
    <w:rsid w:val="00135174"/>
    <w:rsid w:val="00144D7E"/>
    <w:rsid w:val="001932A0"/>
    <w:rsid w:val="001965CB"/>
    <w:rsid w:val="001C57D8"/>
    <w:rsid w:val="001E487C"/>
    <w:rsid w:val="001F253E"/>
    <w:rsid w:val="001F7F36"/>
    <w:rsid w:val="0020014E"/>
    <w:rsid w:val="00216703"/>
    <w:rsid w:val="00232790"/>
    <w:rsid w:val="002839B0"/>
    <w:rsid w:val="002A3C3B"/>
    <w:rsid w:val="002B5BA5"/>
    <w:rsid w:val="002F0295"/>
    <w:rsid w:val="003201AE"/>
    <w:rsid w:val="00342D79"/>
    <w:rsid w:val="00344830"/>
    <w:rsid w:val="003825ED"/>
    <w:rsid w:val="003B7ED0"/>
    <w:rsid w:val="003E4F3D"/>
    <w:rsid w:val="003E68F2"/>
    <w:rsid w:val="003F312A"/>
    <w:rsid w:val="0044585C"/>
    <w:rsid w:val="00447264"/>
    <w:rsid w:val="00455A07"/>
    <w:rsid w:val="0048132A"/>
    <w:rsid w:val="004813C0"/>
    <w:rsid w:val="004850FA"/>
    <w:rsid w:val="0048685E"/>
    <w:rsid w:val="004942F8"/>
    <w:rsid w:val="004E0460"/>
    <w:rsid w:val="004E3795"/>
    <w:rsid w:val="004F319C"/>
    <w:rsid w:val="004F454A"/>
    <w:rsid w:val="005249F7"/>
    <w:rsid w:val="00533DD3"/>
    <w:rsid w:val="00546B19"/>
    <w:rsid w:val="00551846"/>
    <w:rsid w:val="00551907"/>
    <w:rsid w:val="005576DF"/>
    <w:rsid w:val="005D4905"/>
    <w:rsid w:val="005E42A4"/>
    <w:rsid w:val="005E778F"/>
    <w:rsid w:val="00697784"/>
    <w:rsid w:val="006B5500"/>
    <w:rsid w:val="006B6E9A"/>
    <w:rsid w:val="006D50D1"/>
    <w:rsid w:val="006E3C6C"/>
    <w:rsid w:val="007114E9"/>
    <w:rsid w:val="00711559"/>
    <w:rsid w:val="00751468"/>
    <w:rsid w:val="007575E2"/>
    <w:rsid w:val="007711F8"/>
    <w:rsid w:val="00777DED"/>
    <w:rsid w:val="007C384D"/>
    <w:rsid w:val="008142F1"/>
    <w:rsid w:val="0082744E"/>
    <w:rsid w:val="008305B3"/>
    <w:rsid w:val="00830AC2"/>
    <w:rsid w:val="00832227"/>
    <w:rsid w:val="00844329"/>
    <w:rsid w:val="00881C63"/>
    <w:rsid w:val="008C0300"/>
    <w:rsid w:val="008D2C27"/>
    <w:rsid w:val="008D4FF4"/>
    <w:rsid w:val="008F6B86"/>
    <w:rsid w:val="00917EB5"/>
    <w:rsid w:val="009201FF"/>
    <w:rsid w:val="0096293D"/>
    <w:rsid w:val="00992F50"/>
    <w:rsid w:val="009E47D3"/>
    <w:rsid w:val="009E4A55"/>
    <w:rsid w:val="00A01002"/>
    <w:rsid w:val="00A1312E"/>
    <w:rsid w:val="00A30C7A"/>
    <w:rsid w:val="00A42FF0"/>
    <w:rsid w:val="00A617CE"/>
    <w:rsid w:val="00A66156"/>
    <w:rsid w:val="00A72D4E"/>
    <w:rsid w:val="00A87E58"/>
    <w:rsid w:val="00AA5F7B"/>
    <w:rsid w:val="00AB3669"/>
    <w:rsid w:val="00AB3801"/>
    <w:rsid w:val="00AC4F66"/>
    <w:rsid w:val="00B31D52"/>
    <w:rsid w:val="00B75EB4"/>
    <w:rsid w:val="00B85C36"/>
    <w:rsid w:val="00B93200"/>
    <w:rsid w:val="00BB7A51"/>
    <w:rsid w:val="00C109DA"/>
    <w:rsid w:val="00C21C30"/>
    <w:rsid w:val="00C244CE"/>
    <w:rsid w:val="00C30DEE"/>
    <w:rsid w:val="00C33A59"/>
    <w:rsid w:val="00C47C13"/>
    <w:rsid w:val="00C53E85"/>
    <w:rsid w:val="00C57EF8"/>
    <w:rsid w:val="00C61779"/>
    <w:rsid w:val="00C818D3"/>
    <w:rsid w:val="00C84028"/>
    <w:rsid w:val="00C97AA5"/>
    <w:rsid w:val="00CB42BA"/>
    <w:rsid w:val="00CF2ECD"/>
    <w:rsid w:val="00D30FD2"/>
    <w:rsid w:val="00D5040D"/>
    <w:rsid w:val="00D63EA5"/>
    <w:rsid w:val="00D6665E"/>
    <w:rsid w:val="00D954D0"/>
    <w:rsid w:val="00DC4509"/>
    <w:rsid w:val="00DD772C"/>
    <w:rsid w:val="00DF452D"/>
    <w:rsid w:val="00E25709"/>
    <w:rsid w:val="00E273BB"/>
    <w:rsid w:val="00E5170D"/>
    <w:rsid w:val="00E61B42"/>
    <w:rsid w:val="00E659DA"/>
    <w:rsid w:val="00E9159E"/>
    <w:rsid w:val="00EF7338"/>
    <w:rsid w:val="00F046C4"/>
    <w:rsid w:val="00F23B3A"/>
    <w:rsid w:val="00F84C74"/>
    <w:rsid w:val="00FA3B0B"/>
    <w:rsid w:val="00FD23B8"/>
    <w:rsid w:val="00FD286D"/>
    <w:rsid w:val="00FD7B39"/>
    <w:rsid w:val="00FE4CE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9"/>
    <w:qFormat/>
    <w:rsid w:val="004E0460"/>
    <w:pPr>
      <w:widowControl w:val="0"/>
      <w:autoSpaceDE w:val="0"/>
      <w:autoSpaceDN w:val="0"/>
      <w:spacing w:before="120" w:after="0" w:line="240" w:lineRule="auto"/>
      <w:ind w:left="135" w:right="133"/>
      <w:jc w:val="center"/>
      <w:outlineLvl w:val="0"/>
    </w:pPr>
    <w:rPr>
      <w:rFonts w:ascii="Times New Roman" w:eastAsia="Times New Roman" w:hAnsi="Times New Roman" w:cs="Times New Roman"/>
      <w:b/>
      <w:bCs/>
      <w:sz w:val="24"/>
      <w:szCs w:val="24"/>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A617CE"/>
    <w:pPr>
      <w:ind w:left="720"/>
      <w:contextualSpacing/>
    </w:pPr>
  </w:style>
  <w:style w:type="character" w:customStyle="1" w:styleId="Nagwek1Znak">
    <w:name w:val="Nagłówek 1 Znak"/>
    <w:basedOn w:val="Domylnaczcionkaakapitu"/>
    <w:link w:val="Nagwek1"/>
    <w:uiPriority w:val="9"/>
    <w:rsid w:val="004E0460"/>
    <w:rPr>
      <w:rFonts w:ascii="Times New Roman" w:eastAsia="Times New Roman" w:hAnsi="Times New Roman" w:cs="Times New Roman"/>
      <w:b/>
      <w:bCs/>
      <w:sz w:val="24"/>
      <w:szCs w:val="24"/>
      <w:lang w:eastAsia="pl-PL" w:bidi="pl-PL"/>
    </w:rPr>
  </w:style>
  <w:style w:type="paragraph" w:styleId="Tekstpodstawowy">
    <w:name w:val="Body Text"/>
    <w:basedOn w:val="Normalny"/>
    <w:link w:val="TekstpodstawowyZnak"/>
    <w:uiPriority w:val="1"/>
    <w:qFormat/>
    <w:rsid w:val="004E0460"/>
    <w:pPr>
      <w:widowControl w:val="0"/>
      <w:autoSpaceDE w:val="0"/>
      <w:autoSpaceDN w:val="0"/>
      <w:spacing w:after="0" w:line="240" w:lineRule="auto"/>
      <w:jc w:val="both"/>
    </w:pPr>
    <w:rPr>
      <w:rFonts w:ascii="Times New Roman" w:eastAsia="Times New Roman" w:hAnsi="Times New Roman" w:cs="Times New Roman"/>
      <w:sz w:val="24"/>
      <w:szCs w:val="24"/>
      <w:lang w:eastAsia="pl-PL" w:bidi="pl-PL"/>
    </w:rPr>
  </w:style>
  <w:style w:type="character" w:customStyle="1" w:styleId="TekstpodstawowyZnak">
    <w:name w:val="Tekst podstawowy Znak"/>
    <w:basedOn w:val="Domylnaczcionkaakapitu"/>
    <w:link w:val="Tekstpodstawowy"/>
    <w:uiPriority w:val="1"/>
    <w:rsid w:val="004E0460"/>
    <w:rPr>
      <w:rFonts w:ascii="Times New Roman" w:eastAsia="Times New Roman" w:hAnsi="Times New Roman" w:cs="Times New Roman"/>
      <w:sz w:val="24"/>
      <w:szCs w:val="24"/>
      <w:lang w:eastAsia="pl-PL" w:bidi="pl-PL"/>
    </w:rPr>
  </w:style>
  <w:style w:type="character" w:styleId="Odwoaniedokomentarza">
    <w:name w:val="annotation reference"/>
    <w:basedOn w:val="Domylnaczcionkaakapitu"/>
    <w:uiPriority w:val="99"/>
    <w:semiHidden/>
    <w:unhideWhenUsed/>
    <w:rsid w:val="00A1312E"/>
    <w:rPr>
      <w:sz w:val="16"/>
      <w:szCs w:val="16"/>
    </w:rPr>
  </w:style>
  <w:style w:type="paragraph" w:styleId="Tekstkomentarza">
    <w:name w:val="annotation text"/>
    <w:basedOn w:val="Normalny"/>
    <w:link w:val="TekstkomentarzaZnak"/>
    <w:uiPriority w:val="99"/>
    <w:semiHidden/>
    <w:unhideWhenUsed/>
    <w:rsid w:val="00A1312E"/>
    <w:pPr>
      <w:widowControl w:val="0"/>
      <w:autoSpaceDE w:val="0"/>
      <w:autoSpaceDN w:val="0"/>
      <w:spacing w:after="0" w:line="240" w:lineRule="auto"/>
    </w:pPr>
    <w:rPr>
      <w:rFonts w:ascii="Times New Roman" w:eastAsia="Times New Roman" w:hAnsi="Times New Roman" w:cs="Times New Roman"/>
      <w:sz w:val="20"/>
      <w:szCs w:val="20"/>
      <w:lang w:eastAsia="pl-PL" w:bidi="pl-PL"/>
    </w:rPr>
  </w:style>
  <w:style w:type="character" w:customStyle="1" w:styleId="TekstkomentarzaZnak">
    <w:name w:val="Tekst komentarza Znak"/>
    <w:basedOn w:val="Domylnaczcionkaakapitu"/>
    <w:link w:val="Tekstkomentarza"/>
    <w:uiPriority w:val="99"/>
    <w:semiHidden/>
    <w:rsid w:val="00A1312E"/>
    <w:rPr>
      <w:rFonts w:ascii="Times New Roman" w:eastAsia="Times New Roman" w:hAnsi="Times New Roman" w:cs="Times New Roman"/>
      <w:sz w:val="20"/>
      <w:szCs w:val="20"/>
      <w:lang w:eastAsia="pl-PL" w:bidi="pl-PL"/>
    </w:rPr>
  </w:style>
  <w:style w:type="paragraph" w:styleId="Tekstdymka">
    <w:name w:val="Balloon Text"/>
    <w:basedOn w:val="Normalny"/>
    <w:link w:val="TekstdymkaZnak"/>
    <w:uiPriority w:val="99"/>
    <w:semiHidden/>
    <w:unhideWhenUsed/>
    <w:rsid w:val="00A1312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1312E"/>
    <w:rPr>
      <w:rFonts w:ascii="Segoe UI" w:hAnsi="Segoe UI" w:cs="Segoe UI"/>
      <w:sz w:val="18"/>
      <w:szCs w:val="18"/>
    </w:rPr>
  </w:style>
  <w:style w:type="table" w:customStyle="1" w:styleId="TableNormal0">
    <w:name w:val="Table Normal_0"/>
    <w:uiPriority w:val="2"/>
    <w:semiHidden/>
    <w:unhideWhenUsed/>
    <w:qFormat/>
    <w:rsid w:val="00A1312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9"/>
    <w:qFormat/>
    <w:rsid w:val="004E0460"/>
    <w:pPr>
      <w:widowControl w:val="0"/>
      <w:autoSpaceDE w:val="0"/>
      <w:autoSpaceDN w:val="0"/>
      <w:spacing w:before="120" w:after="0" w:line="240" w:lineRule="auto"/>
      <w:ind w:left="135" w:right="133"/>
      <w:jc w:val="center"/>
      <w:outlineLvl w:val="0"/>
    </w:pPr>
    <w:rPr>
      <w:rFonts w:ascii="Times New Roman" w:eastAsia="Times New Roman" w:hAnsi="Times New Roman" w:cs="Times New Roman"/>
      <w:b/>
      <w:bCs/>
      <w:sz w:val="24"/>
      <w:szCs w:val="24"/>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A617CE"/>
    <w:pPr>
      <w:ind w:left="720"/>
      <w:contextualSpacing/>
    </w:pPr>
  </w:style>
  <w:style w:type="character" w:customStyle="1" w:styleId="Nagwek1Znak">
    <w:name w:val="Nagłówek 1 Znak"/>
    <w:basedOn w:val="Domylnaczcionkaakapitu"/>
    <w:link w:val="Nagwek1"/>
    <w:uiPriority w:val="9"/>
    <w:rsid w:val="004E0460"/>
    <w:rPr>
      <w:rFonts w:ascii="Times New Roman" w:eastAsia="Times New Roman" w:hAnsi="Times New Roman" w:cs="Times New Roman"/>
      <w:b/>
      <w:bCs/>
      <w:sz w:val="24"/>
      <w:szCs w:val="24"/>
      <w:lang w:eastAsia="pl-PL" w:bidi="pl-PL"/>
    </w:rPr>
  </w:style>
  <w:style w:type="paragraph" w:styleId="Tekstpodstawowy">
    <w:name w:val="Body Text"/>
    <w:basedOn w:val="Normalny"/>
    <w:link w:val="TekstpodstawowyZnak"/>
    <w:uiPriority w:val="1"/>
    <w:qFormat/>
    <w:rsid w:val="004E0460"/>
    <w:pPr>
      <w:widowControl w:val="0"/>
      <w:autoSpaceDE w:val="0"/>
      <w:autoSpaceDN w:val="0"/>
      <w:spacing w:after="0" w:line="240" w:lineRule="auto"/>
      <w:jc w:val="both"/>
    </w:pPr>
    <w:rPr>
      <w:rFonts w:ascii="Times New Roman" w:eastAsia="Times New Roman" w:hAnsi="Times New Roman" w:cs="Times New Roman"/>
      <w:sz w:val="24"/>
      <w:szCs w:val="24"/>
      <w:lang w:eastAsia="pl-PL" w:bidi="pl-PL"/>
    </w:rPr>
  </w:style>
  <w:style w:type="character" w:customStyle="1" w:styleId="TekstpodstawowyZnak">
    <w:name w:val="Tekst podstawowy Znak"/>
    <w:basedOn w:val="Domylnaczcionkaakapitu"/>
    <w:link w:val="Tekstpodstawowy"/>
    <w:uiPriority w:val="1"/>
    <w:rsid w:val="004E0460"/>
    <w:rPr>
      <w:rFonts w:ascii="Times New Roman" w:eastAsia="Times New Roman" w:hAnsi="Times New Roman" w:cs="Times New Roman"/>
      <w:sz w:val="24"/>
      <w:szCs w:val="24"/>
      <w:lang w:eastAsia="pl-PL" w:bidi="pl-PL"/>
    </w:rPr>
  </w:style>
  <w:style w:type="character" w:styleId="Odwoaniedokomentarza">
    <w:name w:val="annotation reference"/>
    <w:basedOn w:val="Domylnaczcionkaakapitu"/>
    <w:uiPriority w:val="99"/>
    <w:semiHidden/>
    <w:unhideWhenUsed/>
    <w:rsid w:val="00A1312E"/>
    <w:rPr>
      <w:sz w:val="16"/>
      <w:szCs w:val="16"/>
    </w:rPr>
  </w:style>
  <w:style w:type="paragraph" w:styleId="Tekstkomentarza">
    <w:name w:val="annotation text"/>
    <w:basedOn w:val="Normalny"/>
    <w:link w:val="TekstkomentarzaZnak"/>
    <w:uiPriority w:val="99"/>
    <w:semiHidden/>
    <w:unhideWhenUsed/>
    <w:rsid w:val="00A1312E"/>
    <w:pPr>
      <w:widowControl w:val="0"/>
      <w:autoSpaceDE w:val="0"/>
      <w:autoSpaceDN w:val="0"/>
      <w:spacing w:after="0" w:line="240" w:lineRule="auto"/>
    </w:pPr>
    <w:rPr>
      <w:rFonts w:ascii="Times New Roman" w:eastAsia="Times New Roman" w:hAnsi="Times New Roman" w:cs="Times New Roman"/>
      <w:sz w:val="20"/>
      <w:szCs w:val="20"/>
      <w:lang w:eastAsia="pl-PL" w:bidi="pl-PL"/>
    </w:rPr>
  </w:style>
  <w:style w:type="character" w:customStyle="1" w:styleId="TekstkomentarzaZnak">
    <w:name w:val="Tekst komentarza Znak"/>
    <w:basedOn w:val="Domylnaczcionkaakapitu"/>
    <w:link w:val="Tekstkomentarza"/>
    <w:uiPriority w:val="99"/>
    <w:semiHidden/>
    <w:rsid w:val="00A1312E"/>
    <w:rPr>
      <w:rFonts w:ascii="Times New Roman" w:eastAsia="Times New Roman" w:hAnsi="Times New Roman" w:cs="Times New Roman"/>
      <w:sz w:val="20"/>
      <w:szCs w:val="20"/>
      <w:lang w:eastAsia="pl-PL" w:bidi="pl-PL"/>
    </w:rPr>
  </w:style>
  <w:style w:type="paragraph" w:styleId="Tekstdymka">
    <w:name w:val="Balloon Text"/>
    <w:basedOn w:val="Normalny"/>
    <w:link w:val="TekstdymkaZnak"/>
    <w:uiPriority w:val="99"/>
    <w:semiHidden/>
    <w:unhideWhenUsed/>
    <w:rsid w:val="00A1312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1312E"/>
    <w:rPr>
      <w:rFonts w:ascii="Segoe UI" w:hAnsi="Segoe UI" w:cs="Segoe UI"/>
      <w:sz w:val="18"/>
      <w:szCs w:val="18"/>
    </w:rPr>
  </w:style>
  <w:style w:type="table" w:customStyle="1" w:styleId="TableNormal0">
    <w:name w:val="Table Normal_0"/>
    <w:uiPriority w:val="2"/>
    <w:semiHidden/>
    <w:unhideWhenUsed/>
    <w:qFormat/>
    <w:rsid w:val="00A1312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2629</Words>
  <Characters>15780</Characters>
  <Application>Microsoft Office Word</Application>
  <DocSecurity>0</DocSecurity>
  <Lines>131</Lines>
  <Paragraphs>36</Paragraphs>
  <ScaleCrop>false</ScaleCrop>
  <HeadingPairs>
    <vt:vector size="2" baseType="variant">
      <vt:variant>
        <vt:lpstr>Tytuł</vt:lpstr>
      </vt:variant>
      <vt:variant>
        <vt:i4>1</vt:i4>
      </vt:variant>
    </vt:vector>
  </HeadingPairs>
  <TitlesOfParts>
    <vt:vector size="1" baseType="lpstr">
      <vt:lpstr/>
    </vt:vector>
  </TitlesOfParts>
  <Company>HP Inc.</Company>
  <LinksUpToDate>false</LinksUpToDate>
  <CharactersWithSpaces>18373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Małgorzata Dęga</dc:creator>
  <cp:lastModifiedBy>Justyna Poźniak</cp:lastModifiedBy>
  <cp:revision>2</cp:revision>
  <dcterms:created xsi:type="dcterms:W3CDTF">2023-01-20T09:22:00Z</dcterms:created>
  <dcterms:modified xsi:type="dcterms:W3CDTF">2023-01-20T09:22:00Z</dcterms:modified>
</cp:coreProperties>
</file>